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F7F885" w14:textId="77777777" w:rsidR="001B456D" w:rsidRPr="00B56D29" w:rsidRDefault="001B456D" w:rsidP="002D316D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3A1F18DC" w14:textId="77777777" w:rsidR="002D316D" w:rsidRDefault="002D31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0CDCAF74" w14:textId="77777777" w:rsidR="002D316D" w:rsidRDefault="002D31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05B68F68" w14:textId="77777777" w:rsidR="002D316D" w:rsidRDefault="002D31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1E024BCB" w14:textId="77777777" w:rsidR="002D316D" w:rsidRDefault="002D31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</w:p>
    <w:p w14:paraId="7705EBD7" w14:textId="7E9EDC3C" w:rsidR="001B456D" w:rsidRPr="004412A2" w:rsidRDefault="00C47C02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Non</w:t>
      </w:r>
      <w:r w:rsidR="00EE3DC8">
        <w:rPr>
          <w:rStyle w:val="fnt0"/>
          <w:rFonts w:ascii="Times New Roman" w:hAnsi="Times New Roman"/>
          <w:sz w:val="24"/>
          <w:szCs w:val="24"/>
        </w:rPr>
        <w:t>d</w:t>
      </w:r>
      <w:r>
        <w:rPr>
          <w:rStyle w:val="fnt0"/>
          <w:rFonts w:ascii="Times New Roman" w:hAnsi="Times New Roman"/>
          <w:sz w:val="24"/>
          <w:szCs w:val="24"/>
        </w:rPr>
        <w:t>isclosure Agreement</w:t>
      </w:r>
    </w:p>
    <w:p w14:paraId="39359C07" w14:textId="77777777" w:rsidR="001B456D" w:rsidRPr="004412A2" w:rsidRDefault="001B45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Student’s Name</w:t>
      </w:r>
    </w:p>
    <w:p w14:paraId="58AF9B5F" w14:textId="358A0D3A" w:rsidR="001B456D" w:rsidRPr="004412A2" w:rsidRDefault="001B45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Course Number</w:t>
      </w:r>
      <w:r w:rsidRPr="004412A2">
        <w:rPr>
          <w:rStyle w:val="fnt0"/>
          <w:rFonts w:ascii="Times New Roman" w:hAnsi="Times New Roman"/>
          <w:sz w:val="24"/>
          <w:szCs w:val="24"/>
        </w:rPr>
        <w:t xml:space="preserve"> </w:t>
      </w:r>
      <w:r>
        <w:rPr>
          <w:rStyle w:val="fnt0"/>
          <w:rFonts w:ascii="Times New Roman" w:hAnsi="Times New Roman"/>
          <w:sz w:val="24"/>
          <w:szCs w:val="24"/>
        </w:rPr>
        <w:t>– Name of Course</w:t>
      </w:r>
    </w:p>
    <w:p w14:paraId="63E87BC1" w14:textId="4FDDAD24" w:rsidR="001B456D" w:rsidRPr="004412A2" w:rsidRDefault="001B45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 w:rsidRPr="004412A2">
        <w:rPr>
          <w:rStyle w:val="fnt0"/>
          <w:rFonts w:ascii="Times New Roman" w:hAnsi="Times New Roman"/>
          <w:sz w:val="24"/>
          <w:szCs w:val="24"/>
        </w:rPr>
        <w:t>Colorado State University</w:t>
      </w:r>
      <w:r w:rsidR="00EE3DC8">
        <w:rPr>
          <w:rStyle w:val="fnt0"/>
          <w:rFonts w:ascii="Times New Roman" w:hAnsi="Times New Roman"/>
          <w:sz w:val="24"/>
          <w:szCs w:val="24"/>
        </w:rPr>
        <w:t>-</w:t>
      </w:r>
      <w:bookmarkStart w:id="0" w:name="_GoBack"/>
      <w:bookmarkEnd w:id="0"/>
      <w:r w:rsidR="00EE3DC8">
        <w:rPr>
          <w:rStyle w:val="fnt0"/>
          <w:rFonts w:ascii="Times New Roman" w:hAnsi="Times New Roman"/>
          <w:sz w:val="24"/>
          <w:szCs w:val="24"/>
        </w:rPr>
        <w:t>Glob</w:t>
      </w:r>
      <w:r w:rsidRPr="004412A2">
        <w:rPr>
          <w:rStyle w:val="fnt0"/>
          <w:rFonts w:ascii="Times New Roman" w:hAnsi="Times New Roman"/>
          <w:sz w:val="24"/>
          <w:szCs w:val="24"/>
        </w:rPr>
        <w:t>al Campus</w:t>
      </w:r>
    </w:p>
    <w:p w14:paraId="68E078B2" w14:textId="77777777" w:rsidR="001B456D" w:rsidRPr="004412A2" w:rsidRDefault="001B456D" w:rsidP="002D316D">
      <w:pPr>
        <w:spacing w:line="480" w:lineRule="auto"/>
        <w:jc w:val="center"/>
        <w:rPr>
          <w:rStyle w:val="fnt0"/>
          <w:rFonts w:ascii="Times New Roman" w:hAnsi="Times New Roman"/>
          <w:sz w:val="24"/>
          <w:szCs w:val="24"/>
        </w:rPr>
      </w:pPr>
      <w:r>
        <w:rPr>
          <w:rStyle w:val="fnt0"/>
          <w:rFonts w:ascii="Times New Roman" w:hAnsi="Times New Roman"/>
          <w:sz w:val="24"/>
          <w:szCs w:val="24"/>
        </w:rPr>
        <w:t>Instructor’s Name</w:t>
      </w:r>
    </w:p>
    <w:p w14:paraId="76EF984D" w14:textId="21FB42A6" w:rsidR="001E5196" w:rsidRDefault="007B39F8" w:rsidP="002D316D">
      <w:pPr>
        <w:spacing w:line="480" w:lineRule="auto"/>
        <w:jc w:val="center"/>
      </w:pPr>
      <w:r>
        <w:rPr>
          <w:rStyle w:val="fnt0"/>
          <w:rFonts w:ascii="Times New Roman" w:hAnsi="Times New Roman"/>
          <w:sz w:val="24"/>
          <w:szCs w:val="24"/>
        </w:rPr>
        <w:t>Date of Submission</w:t>
      </w:r>
    </w:p>
    <w:p w14:paraId="16D7ED3B" w14:textId="77777777" w:rsidR="002D316D" w:rsidRDefault="002D316D" w:rsidP="002D316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0B2B54A" w14:textId="0E3AE46F" w:rsidR="001E5196" w:rsidRPr="001360B6" w:rsidRDefault="00C47C02" w:rsidP="002D316D">
      <w:pPr>
        <w:spacing w:line="480" w:lineRule="auto"/>
        <w:jc w:val="center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lastRenderedPageBreak/>
        <w:t>Non</w:t>
      </w:r>
      <w:r w:rsidR="00EE3DC8">
        <w:rPr>
          <w:rFonts w:ascii="Times New Roman" w:hAnsi="Times New Roman"/>
          <w:sz w:val="24"/>
          <w:szCs w:val="24"/>
        </w:rPr>
        <w:t>d</w:t>
      </w:r>
      <w:r w:rsidRPr="001360B6">
        <w:rPr>
          <w:rFonts w:ascii="Times New Roman" w:hAnsi="Times New Roman"/>
          <w:sz w:val="24"/>
          <w:szCs w:val="24"/>
        </w:rPr>
        <w:t>isclosure Agreement</w:t>
      </w:r>
    </w:p>
    <w:p w14:paraId="42E1B744" w14:textId="20ECECE8" w:rsidR="001E5196" w:rsidRPr="001360B6" w:rsidRDefault="001E5196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A </w:t>
      </w:r>
      <w:r w:rsidR="00C47C02" w:rsidRPr="001360B6">
        <w:rPr>
          <w:rFonts w:ascii="Times New Roman" w:hAnsi="Times New Roman"/>
          <w:sz w:val="24"/>
          <w:szCs w:val="24"/>
        </w:rPr>
        <w:t>nondisclosure</w:t>
      </w:r>
      <w:r w:rsidRPr="001360B6">
        <w:rPr>
          <w:rFonts w:ascii="Times New Roman" w:hAnsi="Times New Roman"/>
          <w:sz w:val="24"/>
          <w:szCs w:val="24"/>
        </w:rPr>
        <w:t xml:space="preserve"> is a </w:t>
      </w:r>
      <w:r w:rsidR="00C47C02" w:rsidRPr="001360B6">
        <w:rPr>
          <w:rFonts w:ascii="Times New Roman" w:hAnsi="Times New Roman"/>
          <w:sz w:val="24"/>
          <w:szCs w:val="24"/>
        </w:rPr>
        <w:t>contract between parties i</w:t>
      </w:r>
      <w:r w:rsidRPr="001360B6">
        <w:rPr>
          <w:rFonts w:ascii="Times New Roman" w:hAnsi="Times New Roman"/>
          <w:sz w:val="24"/>
          <w:szCs w:val="24"/>
        </w:rPr>
        <w:t xml:space="preserve">n which they agree not to disclose information that is covered by the </w:t>
      </w:r>
      <w:r w:rsidR="00530EC8" w:rsidRPr="001360B6">
        <w:rPr>
          <w:rFonts w:ascii="Times New Roman" w:hAnsi="Times New Roman"/>
          <w:sz w:val="24"/>
          <w:szCs w:val="24"/>
        </w:rPr>
        <w:t>agreement</w:t>
      </w:r>
      <w:r w:rsidR="00C47C02" w:rsidRPr="001360B6">
        <w:rPr>
          <w:rFonts w:ascii="Times New Roman" w:hAnsi="Times New Roman"/>
          <w:sz w:val="24"/>
          <w:szCs w:val="24"/>
        </w:rPr>
        <w:t xml:space="preserve"> </w:t>
      </w:r>
      <w:r w:rsidR="00530EC8" w:rsidRPr="001360B6">
        <w:rPr>
          <w:rFonts w:ascii="Times New Roman" w:hAnsi="Times New Roman"/>
          <w:sz w:val="24"/>
          <w:szCs w:val="24"/>
        </w:rPr>
        <w:t>(</w:t>
      </w:r>
      <w:r w:rsidR="00530EC8"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Jorfi, 2016). </w:t>
      </w:r>
      <w:r w:rsidR="00C47C02" w:rsidRPr="001360B6">
        <w:rPr>
          <w:rFonts w:ascii="Times New Roman" w:hAnsi="Times New Roman"/>
          <w:sz w:val="24"/>
          <w:szCs w:val="24"/>
        </w:rPr>
        <w:t>I</w:t>
      </w:r>
      <w:r w:rsidRPr="001360B6">
        <w:rPr>
          <w:rFonts w:ascii="Times New Roman" w:hAnsi="Times New Roman"/>
          <w:sz w:val="24"/>
          <w:szCs w:val="24"/>
        </w:rPr>
        <w:t xml:space="preserve">t is also known as a </w:t>
      </w:r>
      <w:r w:rsidR="00C47C02" w:rsidRPr="001360B6">
        <w:rPr>
          <w:rFonts w:ascii="Times New Roman" w:hAnsi="Times New Roman"/>
          <w:sz w:val="24"/>
          <w:szCs w:val="24"/>
        </w:rPr>
        <w:t>confidentiality</w:t>
      </w:r>
      <w:r w:rsidRPr="001360B6">
        <w:rPr>
          <w:rFonts w:ascii="Times New Roman" w:hAnsi="Times New Roman"/>
          <w:sz w:val="24"/>
          <w:szCs w:val="24"/>
        </w:rPr>
        <w:t xml:space="preserve"> agreement between parti</w:t>
      </w:r>
      <w:r w:rsidR="00C47C02" w:rsidRPr="001360B6">
        <w:rPr>
          <w:rFonts w:ascii="Times New Roman" w:hAnsi="Times New Roman"/>
          <w:sz w:val="24"/>
          <w:szCs w:val="24"/>
        </w:rPr>
        <w:t>es as it binds them to secrecy. Nondisclosure</w:t>
      </w:r>
      <w:r w:rsidRPr="001360B6">
        <w:rPr>
          <w:rFonts w:ascii="Times New Roman" w:hAnsi="Times New Roman"/>
          <w:sz w:val="24"/>
          <w:szCs w:val="24"/>
        </w:rPr>
        <w:t xml:space="preserve"> is a legal</w:t>
      </w:r>
      <w:r w:rsidR="00EE3DC8">
        <w:rPr>
          <w:rFonts w:ascii="Times New Roman" w:hAnsi="Times New Roman"/>
          <w:sz w:val="24"/>
          <w:szCs w:val="24"/>
        </w:rPr>
        <w:t>ly</w:t>
      </w:r>
      <w:r w:rsidRPr="001360B6">
        <w:rPr>
          <w:rFonts w:ascii="Times New Roman" w:hAnsi="Times New Roman"/>
          <w:sz w:val="24"/>
          <w:szCs w:val="24"/>
        </w:rPr>
        <w:t xml:space="preserve"> binding contract that is used by organizations to protect their </w:t>
      </w:r>
      <w:r w:rsidR="00C47C02" w:rsidRPr="001360B6">
        <w:rPr>
          <w:rFonts w:ascii="Times New Roman" w:hAnsi="Times New Roman"/>
          <w:sz w:val="24"/>
          <w:szCs w:val="24"/>
        </w:rPr>
        <w:t>information. Employees</w:t>
      </w:r>
      <w:r w:rsidRPr="001360B6">
        <w:rPr>
          <w:rFonts w:ascii="Times New Roman" w:hAnsi="Times New Roman"/>
          <w:sz w:val="24"/>
          <w:szCs w:val="24"/>
        </w:rPr>
        <w:t xml:space="preserve"> are not </w:t>
      </w:r>
      <w:r w:rsidR="00C47C02" w:rsidRPr="001360B6">
        <w:rPr>
          <w:rFonts w:ascii="Times New Roman" w:hAnsi="Times New Roman"/>
          <w:sz w:val="24"/>
          <w:szCs w:val="24"/>
        </w:rPr>
        <w:t>allowed</w:t>
      </w:r>
      <w:r w:rsidRPr="001360B6">
        <w:rPr>
          <w:rFonts w:ascii="Times New Roman" w:hAnsi="Times New Roman"/>
          <w:sz w:val="24"/>
          <w:szCs w:val="24"/>
        </w:rPr>
        <w:t xml:space="preserve"> to divulge critical information relating to the </w:t>
      </w:r>
      <w:r w:rsidR="00C47C02" w:rsidRPr="001360B6">
        <w:rPr>
          <w:rFonts w:ascii="Times New Roman" w:hAnsi="Times New Roman"/>
          <w:sz w:val="24"/>
          <w:szCs w:val="24"/>
        </w:rPr>
        <w:t xml:space="preserve">company when they are employed and </w:t>
      </w:r>
      <w:r w:rsidRPr="001360B6">
        <w:rPr>
          <w:rFonts w:ascii="Times New Roman" w:hAnsi="Times New Roman"/>
          <w:sz w:val="24"/>
          <w:szCs w:val="24"/>
        </w:rPr>
        <w:t>once they leave the organization.</w:t>
      </w:r>
    </w:p>
    <w:p w14:paraId="68408E4E" w14:textId="2C4E5F9C" w:rsidR="001E5196" w:rsidRPr="001360B6" w:rsidRDefault="00C47C02" w:rsidP="002D316D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>Elements</w:t>
      </w:r>
      <w:r w:rsidR="001E5196" w:rsidRPr="001360B6">
        <w:rPr>
          <w:rFonts w:ascii="Times New Roman" w:hAnsi="Times New Roman"/>
          <w:b/>
          <w:sz w:val="24"/>
          <w:szCs w:val="24"/>
        </w:rPr>
        <w:t xml:space="preserve"> of </w:t>
      </w:r>
      <w:r w:rsidR="00E771D8">
        <w:rPr>
          <w:rFonts w:ascii="Times New Roman" w:hAnsi="Times New Roman"/>
          <w:b/>
          <w:sz w:val="24"/>
          <w:szCs w:val="24"/>
        </w:rPr>
        <w:t xml:space="preserve">a </w:t>
      </w:r>
      <w:r w:rsidRPr="001360B6">
        <w:rPr>
          <w:rFonts w:ascii="Times New Roman" w:hAnsi="Times New Roman"/>
          <w:b/>
          <w:sz w:val="24"/>
          <w:szCs w:val="24"/>
        </w:rPr>
        <w:t>Non</w:t>
      </w:r>
      <w:r w:rsidR="00EE3DC8">
        <w:rPr>
          <w:rFonts w:ascii="Times New Roman" w:hAnsi="Times New Roman"/>
          <w:b/>
          <w:sz w:val="24"/>
          <w:szCs w:val="24"/>
        </w:rPr>
        <w:t>d</w:t>
      </w:r>
      <w:r w:rsidRPr="001360B6">
        <w:rPr>
          <w:rFonts w:ascii="Times New Roman" w:hAnsi="Times New Roman"/>
          <w:b/>
          <w:sz w:val="24"/>
          <w:szCs w:val="24"/>
        </w:rPr>
        <w:t>isclosure</w:t>
      </w:r>
      <w:r w:rsidR="00E771D8">
        <w:rPr>
          <w:rFonts w:ascii="Times New Roman" w:hAnsi="Times New Roman"/>
          <w:b/>
          <w:sz w:val="24"/>
          <w:szCs w:val="24"/>
        </w:rPr>
        <w:t xml:space="preserve"> Agreement</w:t>
      </w:r>
    </w:p>
    <w:p w14:paraId="0FA0480A" w14:textId="5E1B4190" w:rsidR="001E5196" w:rsidRPr="001360B6" w:rsidRDefault="00C47C02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>Nondisclosure</w:t>
      </w:r>
      <w:r w:rsidR="001E5196" w:rsidRPr="001360B6">
        <w:rPr>
          <w:rFonts w:ascii="Times New Roman" w:hAnsi="Times New Roman"/>
          <w:sz w:val="24"/>
          <w:szCs w:val="24"/>
        </w:rPr>
        <w:t xml:space="preserve"> agreement invol</w:t>
      </w:r>
      <w:r w:rsidRPr="001360B6">
        <w:rPr>
          <w:rFonts w:ascii="Times New Roman" w:hAnsi="Times New Roman"/>
          <w:sz w:val="24"/>
          <w:szCs w:val="24"/>
        </w:rPr>
        <w:t>ves severa</w:t>
      </w:r>
      <w:r w:rsidR="001E5196" w:rsidRPr="001360B6">
        <w:rPr>
          <w:rFonts w:ascii="Times New Roman" w:hAnsi="Times New Roman"/>
          <w:sz w:val="24"/>
          <w:szCs w:val="24"/>
        </w:rPr>
        <w:t xml:space="preserve">l </w:t>
      </w:r>
      <w:r w:rsidR="0044134D" w:rsidRPr="001360B6">
        <w:rPr>
          <w:rFonts w:ascii="Times New Roman" w:hAnsi="Times New Roman"/>
          <w:sz w:val="24"/>
          <w:szCs w:val="24"/>
        </w:rPr>
        <w:t>elements</w:t>
      </w:r>
      <w:r w:rsidR="001E5196" w:rsidRPr="001360B6">
        <w:rPr>
          <w:rFonts w:ascii="Times New Roman" w:hAnsi="Times New Roman"/>
          <w:sz w:val="24"/>
          <w:szCs w:val="24"/>
        </w:rPr>
        <w:t xml:space="preserve"> that are critical in shaping the </w:t>
      </w:r>
      <w:r w:rsidRPr="001360B6">
        <w:rPr>
          <w:rFonts w:ascii="Times New Roman" w:hAnsi="Times New Roman"/>
          <w:sz w:val="24"/>
          <w:szCs w:val="24"/>
        </w:rPr>
        <w:t>agreement. The</w:t>
      </w:r>
      <w:r w:rsidR="001E5196" w:rsidRPr="001360B6">
        <w:rPr>
          <w:rFonts w:ascii="Times New Roman" w:hAnsi="Times New Roman"/>
          <w:sz w:val="24"/>
          <w:szCs w:val="24"/>
        </w:rPr>
        <w:t xml:space="preserve"> el</w:t>
      </w:r>
      <w:r w:rsidR="0044134D" w:rsidRPr="001360B6">
        <w:rPr>
          <w:rFonts w:ascii="Times New Roman" w:hAnsi="Times New Roman"/>
          <w:sz w:val="24"/>
          <w:szCs w:val="24"/>
        </w:rPr>
        <w:t>ements define the boundaries u</w:t>
      </w:r>
      <w:r w:rsidR="001E5196" w:rsidRPr="001360B6">
        <w:rPr>
          <w:rFonts w:ascii="Times New Roman" w:hAnsi="Times New Roman"/>
          <w:sz w:val="24"/>
          <w:szCs w:val="24"/>
        </w:rPr>
        <w:t xml:space="preserve">pon which the </w:t>
      </w:r>
      <w:r w:rsidRPr="001360B6">
        <w:rPr>
          <w:rFonts w:ascii="Times New Roman" w:hAnsi="Times New Roman"/>
          <w:sz w:val="24"/>
          <w:szCs w:val="24"/>
        </w:rPr>
        <w:t>nondisclosure agreemen</w:t>
      </w:r>
      <w:r w:rsidR="001E5196" w:rsidRPr="001360B6">
        <w:rPr>
          <w:rFonts w:ascii="Times New Roman" w:hAnsi="Times New Roman"/>
          <w:sz w:val="24"/>
          <w:szCs w:val="24"/>
        </w:rPr>
        <w:t xml:space="preserve">t </w:t>
      </w:r>
      <w:proofErr w:type="gramStart"/>
      <w:r w:rsidR="001E5196" w:rsidRPr="001360B6">
        <w:rPr>
          <w:rFonts w:ascii="Times New Roman" w:hAnsi="Times New Roman"/>
          <w:sz w:val="24"/>
          <w:szCs w:val="24"/>
        </w:rPr>
        <w:t>are</w:t>
      </w:r>
      <w:proofErr w:type="gramEnd"/>
      <w:r w:rsidR="001E5196" w:rsidRPr="001360B6">
        <w:rPr>
          <w:rFonts w:ascii="Times New Roman" w:hAnsi="Times New Roman"/>
          <w:sz w:val="24"/>
          <w:szCs w:val="24"/>
        </w:rPr>
        <w:t xml:space="preserve"> to be </w:t>
      </w:r>
      <w:r w:rsidRPr="001360B6">
        <w:rPr>
          <w:rFonts w:ascii="Times New Roman" w:hAnsi="Times New Roman"/>
          <w:sz w:val="24"/>
          <w:szCs w:val="24"/>
        </w:rPr>
        <w:t>based. The</w:t>
      </w:r>
      <w:r w:rsidR="001E5196" w:rsidRPr="001360B6">
        <w:rPr>
          <w:rFonts w:ascii="Times New Roman" w:hAnsi="Times New Roman"/>
          <w:sz w:val="24"/>
          <w:szCs w:val="24"/>
        </w:rPr>
        <w:t xml:space="preserve"> </w:t>
      </w:r>
      <w:r w:rsidRPr="001360B6">
        <w:rPr>
          <w:rFonts w:ascii="Times New Roman" w:hAnsi="Times New Roman"/>
          <w:sz w:val="24"/>
          <w:szCs w:val="24"/>
        </w:rPr>
        <w:t>elements</w:t>
      </w:r>
      <w:r w:rsidR="001E5196" w:rsidRPr="001360B6">
        <w:rPr>
          <w:rFonts w:ascii="Times New Roman" w:hAnsi="Times New Roman"/>
          <w:sz w:val="24"/>
          <w:szCs w:val="24"/>
        </w:rPr>
        <w:t xml:space="preserve"> include;</w:t>
      </w:r>
    </w:p>
    <w:p w14:paraId="12F86B39" w14:textId="77777777" w:rsidR="00C47C02" w:rsidRPr="001360B6" w:rsidRDefault="001E5196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>Term</w:t>
      </w:r>
      <w:r w:rsidR="00A93D1B" w:rsidRPr="001360B6">
        <w:rPr>
          <w:rFonts w:ascii="Times New Roman" w:hAnsi="Times New Roman"/>
          <w:b/>
          <w:sz w:val="24"/>
          <w:szCs w:val="24"/>
        </w:rPr>
        <w:t xml:space="preserve">s </w:t>
      </w:r>
      <w:r w:rsidR="00C47C02" w:rsidRPr="001360B6">
        <w:rPr>
          <w:rFonts w:ascii="Times New Roman" w:hAnsi="Times New Roman"/>
          <w:b/>
          <w:sz w:val="24"/>
          <w:szCs w:val="24"/>
        </w:rPr>
        <w:t>of A</w:t>
      </w:r>
      <w:r w:rsidR="00A93D1B" w:rsidRPr="001360B6">
        <w:rPr>
          <w:rFonts w:ascii="Times New Roman" w:hAnsi="Times New Roman"/>
          <w:b/>
          <w:sz w:val="24"/>
          <w:szCs w:val="24"/>
        </w:rPr>
        <w:t>greement</w:t>
      </w:r>
    </w:p>
    <w:p w14:paraId="5F361709" w14:textId="6F4D6BEE" w:rsidR="001E5196" w:rsidRPr="001360B6" w:rsidRDefault="00A93D1B" w:rsidP="002D316D">
      <w:p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7C02" w:rsidRPr="001360B6">
        <w:rPr>
          <w:rFonts w:ascii="Times New Roman" w:hAnsi="Times New Roman"/>
          <w:sz w:val="24"/>
          <w:szCs w:val="24"/>
        </w:rPr>
        <w:tab/>
        <w:t>T</w:t>
      </w:r>
      <w:r w:rsidR="00EE3DC8">
        <w:rPr>
          <w:rFonts w:ascii="Times New Roman" w:hAnsi="Times New Roman"/>
          <w:sz w:val="24"/>
          <w:szCs w:val="24"/>
        </w:rPr>
        <w:t>he terms</w:t>
      </w:r>
      <w:r w:rsidR="001E5196" w:rsidRPr="001360B6">
        <w:rPr>
          <w:rFonts w:ascii="Times New Roman" w:hAnsi="Times New Roman"/>
          <w:sz w:val="24"/>
          <w:szCs w:val="24"/>
        </w:rPr>
        <w:t xml:space="preserve"> of </w:t>
      </w:r>
      <w:r w:rsidRPr="001360B6">
        <w:rPr>
          <w:rFonts w:ascii="Times New Roman" w:hAnsi="Times New Roman"/>
          <w:sz w:val="24"/>
          <w:szCs w:val="24"/>
        </w:rPr>
        <w:t>agreement</w:t>
      </w:r>
      <w:r w:rsidR="001E5196" w:rsidRPr="001360B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1360B6">
        <w:rPr>
          <w:rFonts w:ascii="Times New Roman" w:hAnsi="Times New Roman"/>
          <w:sz w:val="24"/>
          <w:szCs w:val="24"/>
        </w:rPr>
        <w:t>specifi</w:t>
      </w:r>
      <w:r w:rsidR="00EE3DC8">
        <w:rPr>
          <w:rFonts w:ascii="Times New Roman" w:hAnsi="Times New Roman"/>
          <w:sz w:val="24"/>
          <w:szCs w:val="24"/>
        </w:rPr>
        <w:t>y</w:t>
      </w:r>
      <w:proofErr w:type="spellEnd"/>
      <w:r w:rsidR="001E5196" w:rsidRPr="001360B6">
        <w:rPr>
          <w:rFonts w:ascii="Times New Roman" w:hAnsi="Times New Roman"/>
          <w:sz w:val="24"/>
          <w:szCs w:val="24"/>
        </w:rPr>
        <w:t xml:space="preserve"> the </w:t>
      </w:r>
      <w:r w:rsidRPr="001360B6">
        <w:rPr>
          <w:rFonts w:ascii="Times New Roman" w:hAnsi="Times New Roman"/>
          <w:sz w:val="24"/>
          <w:szCs w:val="24"/>
        </w:rPr>
        <w:t>conditions</w:t>
      </w:r>
      <w:r w:rsidR="001E5196" w:rsidRPr="001360B6">
        <w:rPr>
          <w:rFonts w:ascii="Times New Roman" w:hAnsi="Times New Roman"/>
          <w:sz w:val="24"/>
          <w:szCs w:val="24"/>
        </w:rPr>
        <w:t xml:space="preserve"> upon </w:t>
      </w:r>
      <w:r w:rsidRPr="001360B6">
        <w:rPr>
          <w:rFonts w:ascii="Times New Roman" w:hAnsi="Times New Roman"/>
          <w:sz w:val="24"/>
          <w:szCs w:val="24"/>
        </w:rPr>
        <w:t>w</w:t>
      </w:r>
      <w:r w:rsidR="001E5196" w:rsidRPr="001360B6">
        <w:rPr>
          <w:rFonts w:ascii="Times New Roman" w:hAnsi="Times New Roman"/>
          <w:sz w:val="24"/>
          <w:szCs w:val="24"/>
        </w:rPr>
        <w:t xml:space="preserve">hich the </w:t>
      </w:r>
      <w:r w:rsidR="00C47C02" w:rsidRPr="001360B6">
        <w:rPr>
          <w:rFonts w:ascii="Times New Roman" w:hAnsi="Times New Roman"/>
          <w:sz w:val="24"/>
          <w:szCs w:val="24"/>
        </w:rPr>
        <w:t>nondisclosure</w:t>
      </w:r>
      <w:r w:rsidR="001E5196" w:rsidRPr="001360B6">
        <w:rPr>
          <w:rFonts w:ascii="Times New Roman" w:hAnsi="Times New Roman"/>
          <w:sz w:val="24"/>
          <w:szCs w:val="24"/>
        </w:rPr>
        <w:t xml:space="preserve"> </w:t>
      </w:r>
      <w:r w:rsidR="00C47C02" w:rsidRPr="001360B6">
        <w:rPr>
          <w:rFonts w:ascii="Times New Roman" w:hAnsi="Times New Roman"/>
          <w:sz w:val="24"/>
          <w:szCs w:val="24"/>
        </w:rPr>
        <w:t>agreement is to be based</w:t>
      </w:r>
      <w:r w:rsidR="001E5196" w:rsidRPr="001360B6">
        <w:rPr>
          <w:rFonts w:ascii="Times New Roman" w:hAnsi="Times New Roman"/>
          <w:sz w:val="24"/>
          <w:szCs w:val="24"/>
        </w:rPr>
        <w:t>.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1E5196" w:rsidRPr="001360B6">
        <w:rPr>
          <w:rFonts w:ascii="Times New Roman" w:hAnsi="Times New Roman"/>
          <w:sz w:val="24"/>
          <w:szCs w:val="24"/>
        </w:rPr>
        <w:t xml:space="preserve">It spells out what exactly is not </w:t>
      </w:r>
      <w:r w:rsidRPr="001360B6">
        <w:rPr>
          <w:rFonts w:ascii="Times New Roman" w:hAnsi="Times New Roman"/>
          <w:sz w:val="24"/>
          <w:szCs w:val="24"/>
        </w:rPr>
        <w:t>to</w:t>
      </w:r>
      <w:r w:rsidR="001E5196" w:rsidRPr="001360B6">
        <w:rPr>
          <w:rFonts w:ascii="Times New Roman" w:hAnsi="Times New Roman"/>
          <w:sz w:val="24"/>
          <w:szCs w:val="24"/>
        </w:rPr>
        <w:t xml:space="preserve"> be </w:t>
      </w:r>
      <w:r w:rsidRPr="001360B6">
        <w:rPr>
          <w:rFonts w:ascii="Times New Roman" w:hAnsi="Times New Roman"/>
          <w:sz w:val="24"/>
          <w:szCs w:val="24"/>
        </w:rPr>
        <w:t>disclosed</w:t>
      </w:r>
      <w:r w:rsidR="001E5196" w:rsidRPr="001360B6">
        <w:rPr>
          <w:rFonts w:ascii="Times New Roman" w:hAnsi="Times New Roman"/>
          <w:sz w:val="24"/>
          <w:szCs w:val="24"/>
        </w:rPr>
        <w:t xml:space="preserve"> by the </w:t>
      </w:r>
      <w:r w:rsidRPr="001360B6">
        <w:rPr>
          <w:rFonts w:ascii="Times New Roman" w:hAnsi="Times New Roman"/>
          <w:sz w:val="24"/>
          <w:szCs w:val="24"/>
        </w:rPr>
        <w:t>parties</w:t>
      </w:r>
      <w:r w:rsidR="001E5196" w:rsidRPr="001360B6">
        <w:rPr>
          <w:rFonts w:ascii="Times New Roman" w:hAnsi="Times New Roman"/>
          <w:sz w:val="24"/>
          <w:szCs w:val="24"/>
        </w:rPr>
        <w:t xml:space="preserve"> and </w:t>
      </w:r>
      <w:r w:rsidR="00EE3DC8">
        <w:rPr>
          <w:rFonts w:ascii="Times New Roman" w:hAnsi="Times New Roman"/>
          <w:sz w:val="24"/>
          <w:szCs w:val="24"/>
        </w:rPr>
        <w:t xml:space="preserve">the </w:t>
      </w:r>
      <w:r w:rsidR="001E5196" w:rsidRPr="001360B6">
        <w:rPr>
          <w:rFonts w:ascii="Times New Roman" w:hAnsi="Times New Roman"/>
          <w:sz w:val="24"/>
          <w:szCs w:val="24"/>
        </w:rPr>
        <w:t xml:space="preserve">conduct of the </w:t>
      </w:r>
      <w:r w:rsidR="00530EC8" w:rsidRPr="001360B6">
        <w:rPr>
          <w:rFonts w:ascii="Times New Roman" w:hAnsi="Times New Roman"/>
          <w:sz w:val="24"/>
          <w:szCs w:val="24"/>
        </w:rPr>
        <w:t>parties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530EC8" w:rsidRPr="001360B6">
        <w:rPr>
          <w:rFonts w:ascii="Times New Roman" w:hAnsi="Times New Roman"/>
          <w:sz w:val="24"/>
          <w:szCs w:val="24"/>
        </w:rPr>
        <w:t>(</w:t>
      </w:r>
      <w:r w:rsidR="00530EC8"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Mishra, 2019). </w:t>
      </w:r>
      <w:r w:rsidRPr="001360B6">
        <w:rPr>
          <w:rFonts w:ascii="Times New Roman" w:hAnsi="Times New Roman"/>
          <w:sz w:val="24"/>
          <w:szCs w:val="24"/>
        </w:rPr>
        <w:t>The</w:t>
      </w:r>
      <w:r w:rsidR="00BA0C54" w:rsidRPr="001360B6">
        <w:rPr>
          <w:rFonts w:ascii="Times New Roman" w:hAnsi="Times New Roman"/>
          <w:sz w:val="24"/>
          <w:szCs w:val="24"/>
        </w:rPr>
        <w:t xml:space="preserve"> time limit for the nondisclosure of information is also mentioned here.</w:t>
      </w:r>
    </w:p>
    <w:p w14:paraId="391EB05A" w14:textId="77777777" w:rsidR="00BA0C54" w:rsidRPr="001360B6" w:rsidRDefault="00BA0C54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 xml:space="preserve">Disclosure </w:t>
      </w:r>
      <w:r w:rsidR="00C47C02" w:rsidRPr="001360B6">
        <w:rPr>
          <w:rFonts w:ascii="Times New Roman" w:hAnsi="Times New Roman"/>
          <w:b/>
          <w:sz w:val="24"/>
          <w:szCs w:val="24"/>
        </w:rPr>
        <w:t>C</w:t>
      </w:r>
      <w:r w:rsidRPr="001360B6">
        <w:rPr>
          <w:rFonts w:ascii="Times New Roman" w:hAnsi="Times New Roman"/>
          <w:b/>
          <w:sz w:val="24"/>
          <w:szCs w:val="24"/>
        </w:rPr>
        <w:t>onsequences</w:t>
      </w:r>
    </w:p>
    <w:p w14:paraId="69603EBD" w14:textId="4AE23D85" w:rsidR="00BA0C54" w:rsidRPr="001360B6" w:rsidRDefault="00BA0C54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>This is another important elemen</w:t>
      </w:r>
      <w:r w:rsidR="00C413D0" w:rsidRPr="001360B6">
        <w:rPr>
          <w:rFonts w:ascii="Times New Roman" w:hAnsi="Times New Roman"/>
          <w:sz w:val="24"/>
          <w:szCs w:val="24"/>
        </w:rPr>
        <w:t>t of nondisclosure</w:t>
      </w:r>
      <w:r w:rsidRPr="001360B6">
        <w:rPr>
          <w:rFonts w:ascii="Times New Roman" w:hAnsi="Times New Roman"/>
          <w:sz w:val="24"/>
          <w:szCs w:val="24"/>
        </w:rPr>
        <w:t>.</w:t>
      </w:r>
      <w:r w:rsidR="00C413D0" w:rsidRPr="001360B6">
        <w:rPr>
          <w:rFonts w:ascii="Times New Roman" w:hAnsi="Times New Roman"/>
          <w:sz w:val="24"/>
          <w:szCs w:val="24"/>
        </w:rPr>
        <w:t xml:space="preserve"> A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nondisclosure</w:t>
      </w:r>
      <w:r w:rsidRPr="001360B6">
        <w:rPr>
          <w:rFonts w:ascii="Times New Roman" w:hAnsi="Times New Roman"/>
          <w:sz w:val="24"/>
          <w:szCs w:val="24"/>
        </w:rPr>
        <w:t xml:space="preserve"> should contain the consequences for </w:t>
      </w:r>
      <w:r w:rsidR="0044134D" w:rsidRPr="001360B6">
        <w:rPr>
          <w:rFonts w:ascii="Times New Roman" w:hAnsi="Times New Roman"/>
          <w:sz w:val="24"/>
          <w:szCs w:val="24"/>
        </w:rPr>
        <w:t xml:space="preserve">revealing the </w:t>
      </w:r>
      <w:r w:rsidR="00530EC8" w:rsidRPr="001360B6">
        <w:rPr>
          <w:rFonts w:ascii="Times New Roman" w:hAnsi="Times New Roman"/>
          <w:sz w:val="24"/>
          <w:szCs w:val="24"/>
        </w:rPr>
        <w:t>information</w:t>
      </w:r>
      <w:r w:rsidR="0044134D" w:rsidRPr="001360B6">
        <w:rPr>
          <w:rFonts w:ascii="Times New Roman" w:hAnsi="Times New Roman"/>
          <w:sz w:val="24"/>
          <w:szCs w:val="24"/>
        </w:rPr>
        <w:t xml:space="preserve"> </w:t>
      </w:r>
      <w:r w:rsidR="00530EC8" w:rsidRPr="001360B6">
        <w:rPr>
          <w:rFonts w:ascii="Times New Roman" w:hAnsi="Times New Roman"/>
          <w:sz w:val="24"/>
          <w:szCs w:val="24"/>
        </w:rPr>
        <w:t>(</w:t>
      </w:r>
      <w:r w:rsidR="00530EC8"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Jorfi, 2016). </w:t>
      </w:r>
      <w:r w:rsidR="0044134D" w:rsidRPr="001360B6">
        <w:rPr>
          <w:rFonts w:ascii="Times New Roman" w:hAnsi="Times New Roman"/>
          <w:sz w:val="24"/>
          <w:szCs w:val="24"/>
        </w:rPr>
        <w:t>Parties sho</w:t>
      </w:r>
      <w:r w:rsidRPr="001360B6">
        <w:rPr>
          <w:rFonts w:ascii="Times New Roman" w:hAnsi="Times New Roman"/>
          <w:sz w:val="24"/>
          <w:szCs w:val="24"/>
        </w:rPr>
        <w:t>uld be aware of the consequences they will face by divulging the information.</w:t>
      </w:r>
    </w:p>
    <w:p w14:paraId="2C53D4E5" w14:textId="77777777" w:rsidR="00BA0C54" w:rsidRPr="001360B6" w:rsidRDefault="00BA0C54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 xml:space="preserve">Identification of </w:t>
      </w:r>
      <w:r w:rsidR="00C47C02" w:rsidRPr="001360B6">
        <w:rPr>
          <w:rFonts w:ascii="Times New Roman" w:hAnsi="Times New Roman"/>
          <w:b/>
          <w:sz w:val="24"/>
          <w:szCs w:val="24"/>
        </w:rPr>
        <w:t>P</w:t>
      </w:r>
      <w:r w:rsidR="0044134D" w:rsidRPr="001360B6">
        <w:rPr>
          <w:rFonts w:ascii="Times New Roman" w:hAnsi="Times New Roman"/>
          <w:b/>
          <w:sz w:val="24"/>
          <w:szCs w:val="24"/>
        </w:rPr>
        <w:t>arties</w:t>
      </w:r>
    </w:p>
    <w:p w14:paraId="271B0ED0" w14:textId="08328446" w:rsidR="00BA0C54" w:rsidRPr="001360B6" w:rsidRDefault="00BA0C54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lastRenderedPageBreak/>
        <w:t>The p</w:t>
      </w:r>
      <w:r w:rsidR="0044134D" w:rsidRPr="001360B6">
        <w:rPr>
          <w:rFonts w:ascii="Times New Roman" w:hAnsi="Times New Roman"/>
          <w:sz w:val="24"/>
          <w:szCs w:val="24"/>
        </w:rPr>
        <w:t>a</w:t>
      </w:r>
      <w:r w:rsidRPr="001360B6">
        <w:rPr>
          <w:rFonts w:ascii="Times New Roman" w:hAnsi="Times New Roman"/>
          <w:sz w:val="24"/>
          <w:szCs w:val="24"/>
        </w:rPr>
        <w:t xml:space="preserve">rties involved in the </w:t>
      </w:r>
      <w:r w:rsidR="00A93D1B" w:rsidRPr="001360B6">
        <w:rPr>
          <w:rFonts w:ascii="Times New Roman" w:hAnsi="Times New Roman"/>
          <w:sz w:val="24"/>
          <w:szCs w:val="24"/>
        </w:rPr>
        <w:t>nondisclosure</w:t>
      </w:r>
      <w:r w:rsidRPr="001360B6">
        <w:rPr>
          <w:rFonts w:ascii="Times New Roman" w:hAnsi="Times New Roman"/>
          <w:sz w:val="24"/>
          <w:szCs w:val="24"/>
        </w:rPr>
        <w:t xml:space="preserve"> agreement should be </w:t>
      </w:r>
      <w:r w:rsidR="00C413D0" w:rsidRPr="001360B6">
        <w:rPr>
          <w:rFonts w:ascii="Times New Roman" w:hAnsi="Times New Roman"/>
          <w:sz w:val="24"/>
          <w:szCs w:val="24"/>
        </w:rPr>
        <w:t>explicitly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known. The</w:t>
      </w:r>
      <w:r w:rsidRPr="001360B6">
        <w:rPr>
          <w:rFonts w:ascii="Times New Roman" w:hAnsi="Times New Roman"/>
          <w:sz w:val="24"/>
          <w:szCs w:val="24"/>
        </w:rPr>
        <w:t xml:space="preserve"> person giving the information is know</w:t>
      </w:r>
      <w:r w:rsidR="00C413D0" w:rsidRPr="001360B6">
        <w:rPr>
          <w:rFonts w:ascii="Times New Roman" w:hAnsi="Times New Roman"/>
          <w:sz w:val="24"/>
          <w:szCs w:val="24"/>
        </w:rPr>
        <w:t>n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 xml:space="preserve">as the disclosing </w:t>
      </w:r>
      <w:r w:rsidRPr="001360B6">
        <w:rPr>
          <w:rFonts w:ascii="Times New Roman" w:hAnsi="Times New Roman"/>
          <w:sz w:val="24"/>
          <w:szCs w:val="24"/>
        </w:rPr>
        <w:t>party</w:t>
      </w:r>
      <w:r w:rsidR="00EE3DC8">
        <w:rPr>
          <w:rFonts w:ascii="Times New Roman" w:hAnsi="Times New Roman"/>
          <w:sz w:val="24"/>
          <w:szCs w:val="24"/>
        </w:rPr>
        <w:t>,</w:t>
      </w:r>
      <w:r w:rsidRPr="001360B6">
        <w:rPr>
          <w:rFonts w:ascii="Times New Roman" w:hAnsi="Times New Roman"/>
          <w:sz w:val="24"/>
          <w:szCs w:val="24"/>
        </w:rPr>
        <w:t xml:space="preserve"> while the one who is not required to divulge the </w:t>
      </w:r>
      <w:r w:rsidR="00C413D0" w:rsidRPr="001360B6">
        <w:rPr>
          <w:rFonts w:ascii="Times New Roman" w:hAnsi="Times New Roman"/>
          <w:sz w:val="24"/>
          <w:szCs w:val="24"/>
        </w:rPr>
        <w:t>information</w:t>
      </w:r>
      <w:r w:rsidRPr="001360B6">
        <w:rPr>
          <w:rFonts w:ascii="Times New Roman" w:hAnsi="Times New Roman"/>
          <w:sz w:val="24"/>
          <w:szCs w:val="24"/>
        </w:rPr>
        <w:t xml:space="preserve"> is </w:t>
      </w:r>
      <w:r w:rsidR="00C413D0" w:rsidRPr="001360B6">
        <w:rPr>
          <w:rFonts w:ascii="Times New Roman" w:hAnsi="Times New Roman"/>
          <w:sz w:val="24"/>
          <w:szCs w:val="24"/>
        </w:rPr>
        <w:t>referred</w:t>
      </w:r>
      <w:r w:rsidRPr="001360B6">
        <w:rPr>
          <w:rFonts w:ascii="Times New Roman" w:hAnsi="Times New Roman"/>
          <w:sz w:val="24"/>
          <w:szCs w:val="24"/>
        </w:rPr>
        <w:t xml:space="preserve"> to as the </w:t>
      </w:r>
      <w:r w:rsidR="00C413D0" w:rsidRPr="001360B6">
        <w:rPr>
          <w:rFonts w:ascii="Times New Roman" w:hAnsi="Times New Roman"/>
          <w:sz w:val="24"/>
          <w:szCs w:val="24"/>
        </w:rPr>
        <w:t>recipient</w:t>
      </w:r>
      <w:r w:rsidR="006D0326">
        <w:rPr>
          <w:rFonts w:ascii="Times New Roman" w:hAnsi="Times New Roman"/>
          <w:sz w:val="24"/>
          <w:szCs w:val="24"/>
        </w:rPr>
        <w:t xml:space="preserve"> party</w:t>
      </w:r>
      <w:r w:rsidR="0065711E">
        <w:rPr>
          <w:rFonts w:ascii="Times New Roman" w:hAnsi="Times New Roman"/>
          <w:sz w:val="24"/>
          <w:szCs w:val="24"/>
        </w:rPr>
        <w:t xml:space="preserve"> (</w:t>
      </w:r>
      <w:r w:rsidR="0065711E"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Jorfi, 2016</w:t>
      </w:r>
      <w:r w:rsidR="0065711E">
        <w:rPr>
          <w:rFonts w:ascii="Times New Roman" w:hAnsi="Times New Roman"/>
          <w:sz w:val="24"/>
          <w:szCs w:val="24"/>
        </w:rPr>
        <w:t>)</w:t>
      </w:r>
      <w:r w:rsidR="00C413D0" w:rsidRPr="001360B6">
        <w:rPr>
          <w:rFonts w:ascii="Times New Roman" w:hAnsi="Times New Roman"/>
          <w:sz w:val="24"/>
          <w:szCs w:val="24"/>
        </w:rPr>
        <w:t>. This</w:t>
      </w:r>
      <w:r w:rsidRPr="001360B6">
        <w:rPr>
          <w:rFonts w:ascii="Times New Roman" w:hAnsi="Times New Roman"/>
          <w:sz w:val="24"/>
          <w:szCs w:val="24"/>
        </w:rPr>
        <w:t xml:space="preserve"> information is </w:t>
      </w:r>
      <w:r w:rsidR="00C413D0" w:rsidRPr="001360B6">
        <w:rPr>
          <w:rFonts w:ascii="Times New Roman" w:hAnsi="Times New Roman"/>
          <w:sz w:val="24"/>
          <w:szCs w:val="24"/>
        </w:rPr>
        <w:t>necessary</w:t>
      </w:r>
      <w:r w:rsidRPr="001360B6">
        <w:rPr>
          <w:rFonts w:ascii="Times New Roman" w:hAnsi="Times New Roman"/>
          <w:sz w:val="24"/>
          <w:szCs w:val="24"/>
        </w:rPr>
        <w:t xml:space="preserve"> as the parties ne</w:t>
      </w:r>
      <w:r w:rsidR="00C413D0" w:rsidRPr="001360B6">
        <w:rPr>
          <w:rFonts w:ascii="Times New Roman" w:hAnsi="Times New Roman"/>
          <w:sz w:val="24"/>
          <w:szCs w:val="24"/>
        </w:rPr>
        <w:t>e</w:t>
      </w:r>
      <w:r w:rsidRPr="001360B6">
        <w:rPr>
          <w:rFonts w:ascii="Times New Roman" w:hAnsi="Times New Roman"/>
          <w:sz w:val="24"/>
          <w:szCs w:val="24"/>
        </w:rPr>
        <w:t xml:space="preserve">d to be known for the </w:t>
      </w:r>
      <w:r w:rsidR="00C413D0" w:rsidRPr="001360B6">
        <w:rPr>
          <w:rFonts w:ascii="Times New Roman" w:hAnsi="Times New Roman"/>
          <w:sz w:val="24"/>
          <w:szCs w:val="24"/>
        </w:rPr>
        <w:t>agreement to</w:t>
      </w:r>
      <w:r w:rsidRPr="001360B6">
        <w:rPr>
          <w:rFonts w:ascii="Times New Roman" w:hAnsi="Times New Roman"/>
          <w:sz w:val="24"/>
          <w:szCs w:val="24"/>
        </w:rPr>
        <w:t xml:space="preserve"> exist.</w:t>
      </w:r>
    </w:p>
    <w:p w14:paraId="54140F30" w14:textId="77777777" w:rsidR="00BA0C54" w:rsidRPr="001360B6" w:rsidRDefault="00BA0C54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 xml:space="preserve">Description </w:t>
      </w:r>
      <w:r w:rsidR="00C47C02" w:rsidRPr="001360B6">
        <w:rPr>
          <w:rFonts w:ascii="Times New Roman" w:hAnsi="Times New Roman"/>
          <w:b/>
          <w:sz w:val="24"/>
          <w:szCs w:val="24"/>
        </w:rPr>
        <w:t>of Confidential I</w:t>
      </w:r>
      <w:r w:rsidRPr="001360B6">
        <w:rPr>
          <w:rFonts w:ascii="Times New Roman" w:hAnsi="Times New Roman"/>
          <w:b/>
          <w:sz w:val="24"/>
          <w:szCs w:val="24"/>
        </w:rPr>
        <w:t>nformation</w:t>
      </w:r>
    </w:p>
    <w:p w14:paraId="2097852C" w14:textId="150919D2" w:rsidR="00BA0C54" w:rsidRPr="001360B6" w:rsidRDefault="00BA0C54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The agreement identifies the information that is deemed to be </w:t>
      </w:r>
      <w:r w:rsidR="00530EC8" w:rsidRPr="001360B6">
        <w:rPr>
          <w:rFonts w:ascii="Times New Roman" w:hAnsi="Times New Roman"/>
          <w:sz w:val="24"/>
          <w:szCs w:val="24"/>
        </w:rPr>
        <w:t>confidential</w:t>
      </w:r>
      <w:r w:rsidR="00C413D0" w:rsidRPr="001360B6">
        <w:rPr>
          <w:rFonts w:ascii="Times New Roman" w:hAnsi="Times New Roman"/>
          <w:sz w:val="24"/>
          <w:szCs w:val="24"/>
        </w:rPr>
        <w:t xml:space="preserve"> </w:t>
      </w:r>
      <w:r w:rsidR="00530EC8" w:rsidRPr="001360B6">
        <w:rPr>
          <w:rFonts w:ascii="Times New Roman" w:hAnsi="Times New Roman"/>
          <w:sz w:val="24"/>
          <w:szCs w:val="24"/>
        </w:rPr>
        <w:t>(</w:t>
      </w:r>
      <w:r w:rsidR="00530EC8"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 xml:space="preserve">Jorfi, 2016). </w:t>
      </w:r>
      <w:r w:rsidR="00C413D0" w:rsidRPr="001360B6">
        <w:rPr>
          <w:rFonts w:ascii="Times New Roman" w:hAnsi="Times New Roman"/>
          <w:sz w:val="24"/>
          <w:szCs w:val="24"/>
        </w:rPr>
        <w:t>The</w:t>
      </w:r>
      <w:r w:rsidRPr="001360B6">
        <w:rPr>
          <w:rFonts w:ascii="Times New Roman" w:hAnsi="Times New Roman"/>
          <w:sz w:val="24"/>
          <w:szCs w:val="24"/>
        </w:rPr>
        <w:t xml:space="preserve"> parties involved in the agreement should </w:t>
      </w:r>
      <w:r w:rsidR="00C413D0" w:rsidRPr="001360B6">
        <w:rPr>
          <w:rFonts w:ascii="Times New Roman" w:hAnsi="Times New Roman"/>
          <w:sz w:val="24"/>
          <w:szCs w:val="24"/>
        </w:rPr>
        <w:t>be clear ab</w:t>
      </w:r>
      <w:r w:rsidRPr="001360B6">
        <w:rPr>
          <w:rFonts w:ascii="Times New Roman" w:hAnsi="Times New Roman"/>
          <w:sz w:val="24"/>
          <w:szCs w:val="24"/>
        </w:rPr>
        <w:t xml:space="preserve">out the secretive </w:t>
      </w:r>
      <w:r w:rsidR="00C413D0" w:rsidRPr="001360B6">
        <w:rPr>
          <w:rFonts w:ascii="Times New Roman" w:hAnsi="Times New Roman"/>
          <w:sz w:val="24"/>
          <w:szCs w:val="24"/>
        </w:rPr>
        <w:t>information. This</w:t>
      </w:r>
      <w:r w:rsidR="00A93D1B" w:rsidRPr="001360B6">
        <w:rPr>
          <w:rFonts w:ascii="Times New Roman" w:hAnsi="Times New Roman"/>
          <w:sz w:val="24"/>
          <w:szCs w:val="24"/>
        </w:rPr>
        <w:t xml:space="preserve"> will </w:t>
      </w:r>
      <w:r w:rsidR="00C413D0" w:rsidRPr="001360B6">
        <w:rPr>
          <w:rFonts w:ascii="Times New Roman" w:hAnsi="Times New Roman"/>
          <w:sz w:val="24"/>
          <w:szCs w:val="24"/>
        </w:rPr>
        <w:t>avoid</w:t>
      </w:r>
      <w:r w:rsidR="00A93D1B" w:rsidRPr="001360B6">
        <w:rPr>
          <w:rFonts w:ascii="Times New Roman" w:hAnsi="Times New Roman"/>
          <w:sz w:val="24"/>
          <w:szCs w:val="24"/>
        </w:rPr>
        <w:t xml:space="preserve"> instances wher</w:t>
      </w:r>
      <w:r w:rsidR="00C413D0" w:rsidRPr="001360B6">
        <w:rPr>
          <w:rFonts w:ascii="Times New Roman" w:hAnsi="Times New Roman"/>
          <w:sz w:val="24"/>
          <w:szCs w:val="24"/>
        </w:rPr>
        <w:t>e</w:t>
      </w:r>
      <w:r w:rsidR="00A93D1B" w:rsidRPr="001360B6">
        <w:rPr>
          <w:rFonts w:ascii="Times New Roman" w:hAnsi="Times New Roman"/>
          <w:sz w:val="24"/>
          <w:szCs w:val="24"/>
        </w:rPr>
        <w:t xml:space="preserve"> one party may seek loopholes that will be used in disclosing the information.</w:t>
      </w:r>
    </w:p>
    <w:p w14:paraId="6FDCAF90" w14:textId="77777777" w:rsidR="00A93D1B" w:rsidRPr="001360B6" w:rsidRDefault="00A93D1B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>Exceptions</w:t>
      </w:r>
    </w:p>
    <w:p w14:paraId="6BBBFDB7" w14:textId="375614DB" w:rsidR="00C47C02" w:rsidRPr="0065711E" w:rsidRDefault="00A93D1B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This element identifies some of the information that may not be </w:t>
      </w:r>
      <w:r w:rsidR="00C413D0" w:rsidRPr="001360B6">
        <w:rPr>
          <w:rFonts w:ascii="Times New Roman" w:hAnsi="Times New Roman"/>
          <w:sz w:val="24"/>
          <w:szCs w:val="24"/>
        </w:rPr>
        <w:t>considered</w:t>
      </w:r>
      <w:r w:rsidRPr="001360B6">
        <w:rPr>
          <w:rFonts w:ascii="Times New Roman" w:hAnsi="Times New Roman"/>
          <w:sz w:val="24"/>
          <w:szCs w:val="24"/>
        </w:rPr>
        <w:t xml:space="preserve"> as </w:t>
      </w:r>
      <w:r w:rsidR="00530EC8" w:rsidRPr="001360B6">
        <w:rPr>
          <w:rFonts w:ascii="Times New Roman" w:hAnsi="Times New Roman"/>
          <w:sz w:val="24"/>
          <w:szCs w:val="24"/>
        </w:rPr>
        <w:t>confidential (</w:t>
      </w:r>
      <w:r w:rsidR="00530EC8"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Mishra, 2019).</w:t>
      </w:r>
      <w:r w:rsidR="00C413D0" w:rsidRPr="001360B6">
        <w:rPr>
          <w:rFonts w:ascii="Times New Roman" w:hAnsi="Times New Roman"/>
          <w:sz w:val="24"/>
          <w:szCs w:val="24"/>
        </w:rPr>
        <w:t xml:space="preserve"> This could be</w:t>
      </w:r>
      <w:r w:rsidRPr="001360B6">
        <w:rPr>
          <w:rFonts w:ascii="Times New Roman" w:hAnsi="Times New Roman"/>
          <w:sz w:val="24"/>
          <w:szCs w:val="24"/>
        </w:rPr>
        <w:t xml:space="preserve"> information that is </w:t>
      </w:r>
      <w:r w:rsidR="00C413D0" w:rsidRPr="001360B6">
        <w:rPr>
          <w:rFonts w:ascii="Times New Roman" w:hAnsi="Times New Roman"/>
          <w:sz w:val="24"/>
          <w:szCs w:val="24"/>
        </w:rPr>
        <w:t>w</w:t>
      </w:r>
      <w:r w:rsidRPr="001360B6">
        <w:rPr>
          <w:rFonts w:ascii="Times New Roman" w:hAnsi="Times New Roman"/>
          <w:sz w:val="24"/>
          <w:szCs w:val="24"/>
        </w:rPr>
        <w:t>ell known to the public.</w:t>
      </w:r>
      <w:r w:rsidR="00C413D0" w:rsidRPr="001360B6">
        <w:rPr>
          <w:rFonts w:ascii="Times New Roman" w:hAnsi="Times New Roman"/>
          <w:sz w:val="24"/>
          <w:szCs w:val="24"/>
        </w:rPr>
        <w:t xml:space="preserve"> I</w:t>
      </w:r>
      <w:r w:rsidRPr="001360B6">
        <w:rPr>
          <w:rFonts w:ascii="Times New Roman" w:hAnsi="Times New Roman"/>
          <w:sz w:val="24"/>
          <w:szCs w:val="24"/>
        </w:rPr>
        <w:t xml:space="preserve">t is important to know the </w:t>
      </w:r>
      <w:r w:rsidR="00EE3DC8">
        <w:rPr>
          <w:rFonts w:ascii="Times New Roman" w:hAnsi="Times New Roman"/>
          <w:sz w:val="24"/>
          <w:szCs w:val="24"/>
        </w:rPr>
        <w:t xml:space="preserve">categories of </w:t>
      </w:r>
      <w:r w:rsidRPr="001360B6">
        <w:rPr>
          <w:rFonts w:ascii="Times New Roman" w:hAnsi="Times New Roman"/>
          <w:sz w:val="24"/>
          <w:szCs w:val="24"/>
        </w:rPr>
        <w:t xml:space="preserve">information that are exceptions </w:t>
      </w:r>
      <w:r w:rsidR="00C413D0" w:rsidRPr="001360B6">
        <w:rPr>
          <w:rFonts w:ascii="Times New Roman" w:hAnsi="Times New Roman"/>
          <w:sz w:val="24"/>
          <w:szCs w:val="24"/>
        </w:rPr>
        <w:t xml:space="preserve">to </w:t>
      </w:r>
      <w:r w:rsidR="00EE3DC8">
        <w:rPr>
          <w:rFonts w:ascii="Times New Roman" w:hAnsi="Times New Roman"/>
          <w:sz w:val="24"/>
          <w:szCs w:val="24"/>
        </w:rPr>
        <w:t>avoid</w:t>
      </w:r>
      <w:r w:rsidR="00C413D0" w:rsidRPr="001360B6">
        <w:rPr>
          <w:rFonts w:ascii="Times New Roman" w:hAnsi="Times New Roman"/>
          <w:sz w:val="24"/>
          <w:szCs w:val="24"/>
        </w:rPr>
        <w:t xml:space="preserve"> legal suits as a result</w:t>
      </w:r>
      <w:r w:rsidRPr="001360B6">
        <w:rPr>
          <w:rFonts w:ascii="Times New Roman" w:hAnsi="Times New Roman"/>
          <w:sz w:val="24"/>
          <w:szCs w:val="24"/>
        </w:rPr>
        <w:t xml:space="preserve"> of disclosure of this information.</w:t>
      </w:r>
    </w:p>
    <w:p w14:paraId="26013D7C" w14:textId="7D66744D" w:rsidR="00062F2D" w:rsidRPr="001360B6" w:rsidRDefault="00E771D8" w:rsidP="002D316D">
      <w:pPr>
        <w:spacing w:line="48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A Draft of </w:t>
      </w:r>
      <w:r w:rsidR="00062F2D" w:rsidRPr="001360B6">
        <w:rPr>
          <w:rFonts w:ascii="Times New Roman" w:hAnsi="Times New Roman"/>
          <w:b/>
          <w:sz w:val="24"/>
          <w:szCs w:val="24"/>
        </w:rPr>
        <w:t xml:space="preserve">Mutual </w:t>
      </w:r>
      <w:r w:rsidR="00C47C02" w:rsidRPr="001360B6">
        <w:rPr>
          <w:rFonts w:ascii="Times New Roman" w:hAnsi="Times New Roman"/>
          <w:b/>
          <w:sz w:val="24"/>
          <w:szCs w:val="24"/>
        </w:rPr>
        <w:t>Non</w:t>
      </w:r>
      <w:r w:rsidR="00EE3DC8">
        <w:rPr>
          <w:rFonts w:ascii="Times New Roman" w:hAnsi="Times New Roman"/>
          <w:b/>
          <w:sz w:val="24"/>
          <w:szCs w:val="24"/>
        </w:rPr>
        <w:t>d</w:t>
      </w:r>
      <w:r w:rsidR="00C413D0" w:rsidRPr="001360B6">
        <w:rPr>
          <w:rFonts w:ascii="Times New Roman" w:hAnsi="Times New Roman"/>
          <w:b/>
          <w:sz w:val="24"/>
          <w:szCs w:val="24"/>
        </w:rPr>
        <w:t>isclosure</w:t>
      </w:r>
      <w:r w:rsidR="00C47C02" w:rsidRPr="001360B6">
        <w:rPr>
          <w:rFonts w:ascii="Times New Roman" w:hAnsi="Times New Roman"/>
          <w:b/>
          <w:sz w:val="24"/>
          <w:szCs w:val="24"/>
        </w:rPr>
        <w:t xml:space="preserve"> A</w:t>
      </w:r>
      <w:r w:rsidR="00062F2D" w:rsidRPr="001360B6">
        <w:rPr>
          <w:rFonts w:ascii="Times New Roman" w:hAnsi="Times New Roman"/>
          <w:b/>
          <w:sz w:val="24"/>
          <w:szCs w:val="24"/>
        </w:rPr>
        <w:t>greement</w:t>
      </w:r>
    </w:p>
    <w:p w14:paraId="18A08468" w14:textId="0A420B07" w:rsidR="00062F2D" w:rsidRPr="001360B6" w:rsidRDefault="00062F2D" w:rsidP="002D316D">
      <w:pPr>
        <w:spacing w:line="480" w:lineRule="auto"/>
        <w:ind w:firstLine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This mutual nondisclosure </w:t>
      </w:r>
      <w:r w:rsidR="00C413D0" w:rsidRPr="001360B6">
        <w:rPr>
          <w:rFonts w:ascii="Times New Roman" w:hAnsi="Times New Roman"/>
          <w:sz w:val="24"/>
          <w:szCs w:val="24"/>
        </w:rPr>
        <w:t>agreement</w:t>
      </w:r>
      <w:r w:rsidRPr="001360B6">
        <w:rPr>
          <w:rFonts w:ascii="Times New Roman" w:hAnsi="Times New Roman"/>
          <w:sz w:val="24"/>
          <w:szCs w:val="24"/>
        </w:rPr>
        <w:t xml:space="preserve"> is made by a</w:t>
      </w:r>
      <w:r w:rsidR="00C413D0" w:rsidRPr="001360B6">
        <w:rPr>
          <w:rFonts w:ascii="Times New Roman" w:hAnsi="Times New Roman"/>
          <w:sz w:val="24"/>
          <w:szCs w:val="24"/>
        </w:rPr>
        <w:t>nd between A</w:t>
      </w:r>
      <w:r w:rsidRPr="001360B6">
        <w:rPr>
          <w:rFonts w:ascii="Times New Roman" w:hAnsi="Times New Roman"/>
          <w:sz w:val="24"/>
          <w:szCs w:val="24"/>
        </w:rPr>
        <w:t xml:space="preserve">rid </w:t>
      </w:r>
      <w:r w:rsidR="00E771D8">
        <w:rPr>
          <w:rFonts w:ascii="Times New Roman" w:hAnsi="Times New Roman"/>
          <w:sz w:val="24"/>
          <w:szCs w:val="24"/>
        </w:rPr>
        <w:t>I</w:t>
      </w:r>
      <w:r w:rsidRPr="001360B6">
        <w:rPr>
          <w:rFonts w:ascii="Times New Roman" w:hAnsi="Times New Roman"/>
          <w:sz w:val="24"/>
          <w:szCs w:val="24"/>
        </w:rPr>
        <w:t xml:space="preserve">nformation </w:t>
      </w:r>
      <w:r w:rsidR="00C413D0" w:rsidRPr="001360B6">
        <w:rPr>
          <w:rFonts w:ascii="Times New Roman" w:hAnsi="Times New Roman"/>
          <w:sz w:val="24"/>
          <w:szCs w:val="24"/>
        </w:rPr>
        <w:t>Technology Company and Gordon Brown</w:t>
      </w:r>
      <w:r w:rsidR="004460A0" w:rsidRPr="001360B6">
        <w:rPr>
          <w:rFonts w:ascii="Times New Roman" w:hAnsi="Times New Roman"/>
          <w:sz w:val="24"/>
          <w:szCs w:val="24"/>
        </w:rPr>
        <w:t xml:space="preserve"> and is effective as of the 25th</w:t>
      </w:r>
      <w:r w:rsidRPr="001360B6">
        <w:rPr>
          <w:rFonts w:ascii="Times New Roman" w:hAnsi="Times New Roman"/>
          <w:sz w:val="24"/>
          <w:szCs w:val="24"/>
        </w:rPr>
        <w:t xml:space="preserve"> day of February 2020.</w:t>
      </w:r>
    </w:p>
    <w:p w14:paraId="610452C2" w14:textId="77777777" w:rsidR="00062F2D" w:rsidRPr="001360B6" w:rsidRDefault="00C47C02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>Components</w:t>
      </w:r>
    </w:p>
    <w:p w14:paraId="7DE7D987" w14:textId="77777777" w:rsidR="00062F2D" w:rsidRPr="001360B6" w:rsidRDefault="00062F2D" w:rsidP="002D316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Arid information </w:t>
      </w:r>
      <w:r w:rsidR="00C413D0" w:rsidRPr="001360B6">
        <w:rPr>
          <w:rFonts w:ascii="Times New Roman" w:hAnsi="Times New Roman"/>
          <w:sz w:val="24"/>
          <w:szCs w:val="24"/>
        </w:rPr>
        <w:t>Technology Company</w:t>
      </w:r>
      <w:r w:rsidRPr="001360B6">
        <w:rPr>
          <w:rFonts w:ascii="Times New Roman" w:hAnsi="Times New Roman"/>
          <w:sz w:val="24"/>
          <w:szCs w:val="24"/>
        </w:rPr>
        <w:t xml:space="preserve"> deals with information software </w:t>
      </w:r>
      <w:r w:rsidR="00C413D0" w:rsidRPr="001360B6">
        <w:rPr>
          <w:rFonts w:ascii="Times New Roman" w:hAnsi="Times New Roman"/>
          <w:sz w:val="24"/>
          <w:szCs w:val="24"/>
        </w:rPr>
        <w:t>s</w:t>
      </w:r>
      <w:r w:rsidRPr="001360B6">
        <w:rPr>
          <w:rFonts w:ascii="Times New Roman" w:hAnsi="Times New Roman"/>
          <w:sz w:val="24"/>
          <w:szCs w:val="24"/>
        </w:rPr>
        <w:t xml:space="preserve">upport </w:t>
      </w:r>
      <w:r w:rsidR="00C413D0" w:rsidRPr="001360B6">
        <w:rPr>
          <w:rFonts w:ascii="Times New Roman" w:hAnsi="Times New Roman"/>
          <w:sz w:val="24"/>
          <w:szCs w:val="24"/>
        </w:rPr>
        <w:t>and computer</w:t>
      </w:r>
      <w:r w:rsidRPr="001360B6">
        <w:rPr>
          <w:rFonts w:ascii="Times New Roman" w:hAnsi="Times New Roman"/>
          <w:sz w:val="24"/>
          <w:szCs w:val="24"/>
        </w:rPr>
        <w:t xml:space="preserve"> design systems.</w:t>
      </w:r>
    </w:p>
    <w:p w14:paraId="42911651" w14:textId="77777777" w:rsidR="00062F2D" w:rsidRPr="001360B6" w:rsidRDefault="00C413D0" w:rsidP="002D316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>Gordon Brown is engaged as a</w:t>
      </w:r>
      <w:r w:rsidR="00062F2D" w:rsidRPr="001360B6">
        <w:rPr>
          <w:rFonts w:ascii="Times New Roman" w:hAnsi="Times New Roman"/>
          <w:sz w:val="24"/>
          <w:szCs w:val="24"/>
        </w:rPr>
        <w:t xml:space="preserve">n employee of the </w:t>
      </w:r>
      <w:r w:rsidRPr="001360B6">
        <w:rPr>
          <w:rFonts w:ascii="Times New Roman" w:hAnsi="Times New Roman"/>
          <w:sz w:val="24"/>
          <w:szCs w:val="24"/>
        </w:rPr>
        <w:t>company</w:t>
      </w:r>
      <w:r w:rsidR="00062F2D" w:rsidRPr="001360B6">
        <w:rPr>
          <w:rFonts w:ascii="Times New Roman" w:hAnsi="Times New Roman"/>
          <w:sz w:val="24"/>
          <w:szCs w:val="24"/>
        </w:rPr>
        <w:t>.</w:t>
      </w:r>
    </w:p>
    <w:p w14:paraId="5311E815" w14:textId="77777777" w:rsidR="00062F2D" w:rsidRPr="001360B6" w:rsidRDefault="00062F2D" w:rsidP="002D316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lastRenderedPageBreak/>
        <w:t xml:space="preserve">Arid </w:t>
      </w:r>
      <w:r w:rsidR="00C413D0" w:rsidRPr="001360B6">
        <w:rPr>
          <w:rFonts w:ascii="Times New Roman" w:hAnsi="Times New Roman"/>
          <w:sz w:val="24"/>
          <w:szCs w:val="24"/>
        </w:rPr>
        <w:t>technology and Gordon Brown</w:t>
      </w:r>
      <w:r w:rsidRPr="001360B6">
        <w:rPr>
          <w:rFonts w:ascii="Times New Roman" w:hAnsi="Times New Roman"/>
          <w:sz w:val="24"/>
          <w:szCs w:val="24"/>
        </w:rPr>
        <w:t xml:space="preserve"> have </w:t>
      </w:r>
      <w:r w:rsidR="00C413D0" w:rsidRPr="001360B6">
        <w:rPr>
          <w:rFonts w:ascii="Times New Roman" w:hAnsi="Times New Roman"/>
          <w:sz w:val="24"/>
          <w:szCs w:val="24"/>
        </w:rPr>
        <w:t>agreed</w:t>
      </w:r>
      <w:r w:rsidRPr="001360B6">
        <w:rPr>
          <w:rFonts w:ascii="Times New Roman" w:hAnsi="Times New Roman"/>
          <w:sz w:val="24"/>
          <w:szCs w:val="24"/>
        </w:rPr>
        <w:t xml:space="preserve"> to </w:t>
      </w:r>
      <w:r w:rsidR="00C413D0" w:rsidRPr="001360B6">
        <w:rPr>
          <w:rFonts w:ascii="Times New Roman" w:hAnsi="Times New Roman"/>
          <w:sz w:val="24"/>
          <w:szCs w:val="24"/>
        </w:rPr>
        <w:t>engage</w:t>
      </w:r>
      <w:r w:rsidRPr="001360B6">
        <w:rPr>
          <w:rFonts w:ascii="Times New Roman" w:hAnsi="Times New Roman"/>
          <w:sz w:val="24"/>
          <w:szCs w:val="24"/>
        </w:rPr>
        <w:t xml:space="preserve"> each other for the purpose of promoting t</w:t>
      </w:r>
      <w:r w:rsidR="00C413D0" w:rsidRPr="001360B6">
        <w:rPr>
          <w:rFonts w:ascii="Times New Roman" w:hAnsi="Times New Roman"/>
          <w:sz w:val="24"/>
          <w:szCs w:val="24"/>
        </w:rPr>
        <w:t>h</w:t>
      </w:r>
      <w:r w:rsidRPr="001360B6">
        <w:rPr>
          <w:rFonts w:ascii="Times New Roman" w:hAnsi="Times New Roman"/>
          <w:sz w:val="24"/>
          <w:szCs w:val="24"/>
        </w:rPr>
        <w:t>e business of the technology company.</w:t>
      </w:r>
    </w:p>
    <w:p w14:paraId="7101527B" w14:textId="77777777" w:rsidR="00062F2D" w:rsidRPr="001360B6" w:rsidRDefault="00C413D0" w:rsidP="002D316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>During</w:t>
      </w:r>
      <w:r w:rsidR="00062F2D" w:rsidRPr="001360B6">
        <w:rPr>
          <w:rFonts w:ascii="Times New Roman" w:hAnsi="Times New Roman"/>
          <w:sz w:val="24"/>
          <w:szCs w:val="24"/>
        </w:rPr>
        <w:t xml:space="preserve"> the </w:t>
      </w:r>
      <w:r w:rsidRPr="001360B6">
        <w:rPr>
          <w:rFonts w:ascii="Times New Roman" w:hAnsi="Times New Roman"/>
          <w:sz w:val="24"/>
          <w:szCs w:val="24"/>
        </w:rPr>
        <w:t>period</w:t>
      </w:r>
      <w:r w:rsidR="00062F2D" w:rsidRPr="001360B6">
        <w:rPr>
          <w:rFonts w:ascii="Times New Roman" w:hAnsi="Times New Roman"/>
          <w:sz w:val="24"/>
          <w:szCs w:val="24"/>
        </w:rPr>
        <w:t xml:space="preserve"> of cooperation,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062F2D" w:rsidRPr="001360B6">
        <w:rPr>
          <w:rFonts w:ascii="Times New Roman" w:hAnsi="Times New Roman"/>
          <w:sz w:val="24"/>
          <w:szCs w:val="24"/>
        </w:rPr>
        <w:t xml:space="preserve">the </w:t>
      </w:r>
      <w:r w:rsidRPr="001360B6">
        <w:rPr>
          <w:rFonts w:ascii="Times New Roman" w:hAnsi="Times New Roman"/>
          <w:sz w:val="24"/>
          <w:szCs w:val="24"/>
        </w:rPr>
        <w:t>contract</w:t>
      </w:r>
      <w:r w:rsidR="00062F2D" w:rsidRPr="001360B6">
        <w:rPr>
          <w:rFonts w:ascii="Times New Roman" w:hAnsi="Times New Roman"/>
          <w:sz w:val="24"/>
          <w:szCs w:val="24"/>
        </w:rPr>
        <w:t xml:space="preserve"> </w:t>
      </w:r>
      <w:r w:rsidRPr="001360B6">
        <w:rPr>
          <w:rFonts w:ascii="Times New Roman" w:hAnsi="Times New Roman"/>
          <w:sz w:val="24"/>
          <w:szCs w:val="24"/>
        </w:rPr>
        <w:t>partners</w:t>
      </w:r>
      <w:r w:rsidR="00062F2D" w:rsidRPr="001360B6">
        <w:rPr>
          <w:rFonts w:ascii="Times New Roman" w:hAnsi="Times New Roman"/>
          <w:sz w:val="24"/>
          <w:szCs w:val="24"/>
        </w:rPr>
        <w:t xml:space="preserve"> will provide </w:t>
      </w:r>
      <w:r w:rsidRPr="001360B6">
        <w:rPr>
          <w:rFonts w:ascii="Times New Roman" w:hAnsi="Times New Roman"/>
          <w:sz w:val="24"/>
          <w:szCs w:val="24"/>
        </w:rPr>
        <w:t xml:space="preserve">each </w:t>
      </w:r>
      <w:r w:rsidR="00062F2D" w:rsidRPr="001360B6">
        <w:rPr>
          <w:rFonts w:ascii="Times New Roman" w:hAnsi="Times New Roman"/>
          <w:sz w:val="24"/>
          <w:szCs w:val="24"/>
        </w:rPr>
        <w:t xml:space="preserve">other with </w:t>
      </w:r>
      <w:r w:rsidRPr="001360B6">
        <w:rPr>
          <w:rFonts w:ascii="Times New Roman" w:hAnsi="Times New Roman"/>
          <w:sz w:val="24"/>
          <w:szCs w:val="24"/>
        </w:rPr>
        <w:t>information</w:t>
      </w:r>
      <w:r w:rsidR="00062F2D" w:rsidRPr="001360B6">
        <w:rPr>
          <w:rFonts w:ascii="Times New Roman" w:hAnsi="Times New Roman"/>
          <w:sz w:val="24"/>
          <w:szCs w:val="24"/>
        </w:rPr>
        <w:t xml:space="preserve"> that is considered </w:t>
      </w:r>
      <w:r w:rsidRPr="001360B6">
        <w:rPr>
          <w:rFonts w:ascii="Times New Roman" w:hAnsi="Times New Roman"/>
          <w:sz w:val="24"/>
          <w:szCs w:val="24"/>
        </w:rPr>
        <w:t>confidential</w:t>
      </w:r>
      <w:r w:rsidR="00062F2D" w:rsidRPr="001360B6">
        <w:rPr>
          <w:rFonts w:ascii="Times New Roman" w:hAnsi="Times New Roman"/>
          <w:sz w:val="24"/>
          <w:szCs w:val="24"/>
        </w:rPr>
        <w:t>.</w:t>
      </w:r>
    </w:p>
    <w:p w14:paraId="5AC62541" w14:textId="2B66A523" w:rsidR="00062F2D" w:rsidRPr="001360B6" w:rsidRDefault="00062F2D" w:rsidP="002D316D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Arid </w:t>
      </w:r>
      <w:r w:rsidR="00C413D0" w:rsidRPr="001360B6">
        <w:rPr>
          <w:rFonts w:ascii="Times New Roman" w:hAnsi="Times New Roman"/>
          <w:sz w:val="24"/>
          <w:szCs w:val="24"/>
        </w:rPr>
        <w:t>Technology and Gordon</w:t>
      </w:r>
      <w:r w:rsidR="00EE3DC8">
        <w:rPr>
          <w:rFonts w:ascii="Times New Roman" w:hAnsi="Times New Roman"/>
          <w:sz w:val="24"/>
          <w:szCs w:val="24"/>
        </w:rPr>
        <w:t>, therefore,</w:t>
      </w:r>
      <w:r w:rsidR="00C413D0" w:rsidRPr="001360B6">
        <w:rPr>
          <w:rFonts w:ascii="Times New Roman" w:hAnsi="Times New Roman"/>
          <w:sz w:val="24"/>
          <w:szCs w:val="24"/>
        </w:rPr>
        <w:t xml:space="preserve"> consent</w:t>
      </w:r>
      <w:r w:rsidRPr="001360B6">
        <w:rPr>
          <w:rFonts w:ascii="Times New Roman" w:hAnsi="Times New Roman"/>
          <w:sz w:val="24"/>
          <w:szCs w:val="24"/>
        </w:rPr>
        <w:t xml:space="preserve"> to protect confidential </w:t>
      </w:r>
      <w:r w:rsidR="00C413D0" w:rsidRPr="001360B6">
        <w:rPr>
          <w:rFonts w:ascii="Times New Roman" w:hAnsi="Times New Roman"/>
          <w:sz w:val="24"/>
          <w:szCs w:val="24"/>
        </w:rPr>
        <w:t>informa</w:t>
      </w:r>
      <w:r w:rsidRPr="001360B6">
        <w:rPr>
          <w:rFonts w:ascii="Times New Roman" w:hAnsi="Times New Roman"/>
          <w:sz w:val="24"/>
          <w:szCs w:val="24"/>
        </w:rPr>
        <w:t>tion as per this agreement.</w:t>
      </w:r>
    </w:p>
    <w:p w14:paraId="7E901017" w14:textId="77777777" w:rsidR="00062F2D" w:rsidRPr="001360B6" w:rsidRDefault="00062F2D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 xml:space="preserve">Terms </w:t>
      </w:r>
      <w:r w:rsidR="00C47C02" w:rsidRPr="001360B6">
        <w:rPr>
          <w:rFonts w:ascii="Times New Roman" w:hAnsi="Times New Roman"/>
          <w:b/>
          <w:sz w:val="24"/>
          <w:szCs w:val="24"/>
        </w:rPr>
        <w:t>of A</w:t>
      </w:r>
      <w:r w:rsidRPr="001360B6">
        <w:rPr>
          <w:rFonts w:ascii="Times New Roman" w:hAnsi="Times New Roman"/>
          <w:b/>
          <w:sz w:val="24"/>
          <w:szCs w:val="24"/>
        </w:rPr>
        <w:t>greement</w:t>
      </w:r>
    </w:p>
    <w:p w14:paraId="77C64E9E" w14:textId="72290F0B" w:rsidR="00062F2D" w:rsidRPr="001360B6" w:rsidRDefault="00062F2D" w:rsidP="002D316D">
      <w:p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The </w:t>
      </w:r>
      <w:r w:rsidR="00C413D0" w:rsidRPr="001360B6">
        <w:rPr>
          <w:rFonts w:ascii="Times New Roman" w:hAnsi="Times New Roman"/>
          <w:sz w:val="24"/>
          <w:szCs w:val="24"/>
        </w:rPr>
        <w:t xml:space="preserve">agreement is effective as of the </w:t>
      </w:r>
      <w:r w:rsidR="00FA2EDF">
        <w:rPr>
          <w:rFonts w:ascii="Times New Roman" w:hAnsi="Times New Roman"/>
          <w:sz w:val="24"/>
          <w:szCs w:val="24"/>
        </w:rPr>
        <w:t>25</w:t>
      </w:r>
      <w:r w:rsidR="00FA2EDF" w:rsidRPr="00FA2EDF">
        <w:rPr>
          <w:rFonts w:ascii="Times New Roman" w:hAnsi="Times New Roman"/>
          <w:sz w:val="24"/>
          <w:szCs w:val="24"/>
          <w:vertAlign w:val="superscript"/>
        </w:rPr>
        <w:t>th</w:t>
      </w:r>
      <w:r w:rsidR="00FA2EDF">
        <w:rPr>
          <w:rFonts w:ascii="Times New Roman" w:hAnsi="Times New Roman"/>
          <w:sz w:val="24"/>
          <w:szCs w:val="24"/>
        </w:rPr>
        <w:t xml:space="preserve"> February 2020</w:t>
      </w:r>
      <w:r w:rsidR="00C413D0" w:rsidRPr="001360B6">
        <w:rPr>
          <w:rFonts w:ascii="Times New Roman" w:hAnsi="Times New Roman"/>
          <w:sz w:val="24"/>
          <w:szCs w:val="24"/>
        </w:rPr>
        <w:t xml:space="preserve"> and shall</w:t>
      </w:r>
      <w:r w:rsidRPr="001360B6">
        <w:rPr>
          <w:rFonts w:ascii="Times New Roman" w:hAnsi="Times New Roman"/>
          <w:sz w:val="24"/>
          <w:szCs w:val="24"/>
        </w:rPr>
        <w:t xml:space="preserve"> contin</w:t>
      </w:r>
      <w:r w:rsidR="00A72758" w:rsidRPr="001360B6">
        <w:rPr>
          <w:rFonts w:ascii="Times New Roman" w:hAnsi="Times New Roman"/>
          <w:sz w:val="24"/>
          <w:szCs w:val="24"/>
        </w:rPr>
        <w:t xml:space="preserve">ue as </w:t>
      </w:r>
      <w:r w:rsidR="00C413D0" w:rsidRPr="001360B6">
        <w:rPr>
          <w:rFonts w:ascii="Times New Roman" w:hAnsi="Times New Roman"/>
          <w:sz w:val="24"/>
          <w:szCs w:val="24"/>
        </w:rPr>
        <w:t xml:space="preserve">long as </w:t>
      </w:r>
      <w:r w:rsidR="00FA2EDF">
        <w:rPr>
          <w:rFonts w:ascii="Times New Roman" w:hAnsi="Times New Roman"/>
          <w:sz w:val="24"/>
          <w:szCs w:val="24"/>
        </w:rPr>
        <w:t>the employee</w:t>
      </w:r>
      <w:r w:rsidR="00C413D0" w:rsidRPr="001360B6">
        <w:rPr>
          <w:rFonts w:ascii="Times New Roman" w:hAnsi="Times New Roman"/>
          <w:sz w:val="24"/>
          <w:szCs w:val="24"/>
        </w:rPr>
        <w:t xml:space="preserve"> is working as an employee in </w:t>
      </w:r>
      <w:r w:rsidR="00FA2EDF">
        <w:rPr>
          <w:rFonts w:ascii="Times New Roman" w:hAnsi="Times New Roman"/>
          <w:sz w:val="24"/>
          <w:szCs w:val="24"/>
        </w:rPr>
        <w:t>Arid Information Technology Company</w:t>
      </w:r>
      <w:r w:rsidR="00C413D0" w:rsidRPr="001360B6">
        <w:rPr>
          <w:rFonts w:ascii="Times New Roman" w:hAnsi="Times New Roman"/>
          <w:sz w:val="24"/>
          <w:szCs w:val="24"/>
        </w:rPr>
        <w:t>. The</w:t>
      </w:r>
      <w:r w:rsidR="00A72758"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same</w:t>
      </w:r>
      <w:r w:rsidR="00A72758" w:rsidRPr="001360B6">
        <w:rPr>
          <w:rFonts w:ascii="Times New Roman" w:hAnsi="Times New Roman"/>
          <w:sz w:val="24"/>
          <w:szCs w:val="24"/>
        </w:rPr>
        <w:t xml:space="preserve"> shall extend after the </w:t>
      </w:r>
      <w:r w:rsidR="00C413D0" w:rsidRPr="001360B6">
        <w:rPr>
          <w:rFonts w:ascii="Times New Roman" w:hAnsi="Times New Roman"/>
          <w:sz w:val="24"/>
          <w:szCs w:val="24"/>
        </w:rPr>
        <w:t>termination</w:t>
      </w:r>
      <w:r w:rsidR="00A72758" w:rsidRPr="001360B6">
        <w:rPr>
          <w:rFonts w:ascii="Times New Roman" w:hAnsi="Times New Roman"/>
          <w:sz w:val="24"/>
          <w:szCs w:val="24"/>
        </w:rPr>
        <w:t xml:space="preserve"> of his contract.</w:t>
      </w:r>
    </w:p>
    <w:p w14:paraId="0DC304CE" w14:textId="77777777" w:rsidR="00A72758" w:rsidRPr="001360B6" w:rsidRDefault="00C413D0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>Secrecy</w:t>
      </w:r>
      <w:r w:rsidR="00A72758" w:rsidRPr="001360B6">
        <w:rPr>
          <w:rFonts w:ascii="Times New Roman" w:hAnsi="Times New Roman"/>
          <w:b/>
          <w:sz w:val="24"/>
          <w:szCs w:val="24"/>
        </w:rPr>
        <w:t xml:space="preserve"> of </w:t>
      </w:r>
      <w:r w:rsidR="00C47C02" w:rsidRPr="001360B6">
        <w:rPr>
          <w:rFonts w:ascii="Times New Roman" w:hAnsi="Times New Roman"/>
          <w:b/>
          <w:sz w:val="24"/>
          <w:szCs w:val="24"/>
        </w:rPr>
        <w:t>C</w:t>
      </w:r>
      <w:r w:rsidR="00A72758" w:rsidRPr="001360B6">
        <w:rPr>
          <w:rFonts w:ascii="Times New Roman" w:hAnsi="Times New Roman"/>
          <w:b/>
          <w:sz w:val="24"/>
          <w:szCs w:val="24"/>
        </w:rPr>
        <w:t xml:space="preserve">onfidential </w:t>
      </w:r>
      <w:r w:rsidR="00C47C02" w:rsidRPr="001360B6">
        <w:rPr>
          <w:rFonts w:ascii="Times New Roman" w:hAnsi="Times New Roman"/>
          <w:b/>
          <w:sz w:val="24"/>
          <w:szCs w:val="24"/>
        </w:rPr>
        <w:t>I</w:t>
      </w:r>
      <w:r w:rsidR="00A72758" w:rsidRPr="001360B6">
        <w:rPr>
          <w:rFonts w:ascii="Times New Roman" w:hAnsi="Times New Roman"/>
          <w:b/>
          <w:sz w:val="24"/>
          <w:szCs w:val="24"/>
        </w:rPr>
        <w:t>nformation</w:t>
      </w:r>
    </w:p>
    <w:p w14:paraId="0D9BFAA0" w14:textId="77777777" w:rsidR="00A72758" w:rsidRPr="001360B6" w:rsidRDefault="00A72758" w:rsidP="002D31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The </w:t>
      </w:r>
      <w:r w:rsidR="00C413D0" w:rsidRPr="001360B6">
        <w:rPr>
          <w:rFonts w:ascii="Times New Roman" w:hAnsi="Times New Roman"/>
          <w:sz w:val="24"/>
          <w:szCs w:val="24"/>
        </w:rPr>
        <w:t>obligations</w:t>
      </w:r>
      <w:r w:rsidRPr="001360B6">
        <w:rPr>
          <w:rFonts w:ascii="Times New Roman" w:hAnsi="Times New Roman"/>
          <w:sz w:val="24"/>
          <w:szCs w:val="24"/>
        </w:rPr>
        <w:t xml:space="preserve"> stipulated in t</w:t>
      </w:r>
      <w:r w:rsidR="00C413D0" w:rsidRPr="001360B6">
        <w:rPr>
          <w:rFonts w:ascii="Times New Roman" w:hAnsi="Times New Roman"/>
          <w:sz w:val="24"/>
          <w:szCs w:val="24"/>
        </w:rPr>
        <w:t>h</w:t>
      </w:r>
      <w:r w:rsidRPr="001360B6">
        <w:rPr>
          <w:rFonts w:ascii="Times New Roman" w:hAnsi="Times New Roman"/>
          <w:sz w:val="24"/>
          <w:szCs w:val="24"/>
        </w:rPr>
        <w:t xml:space="preserve">e </w:t>
      </w:r>
      <w:r w:rsidR="00C413D0" w:rsidRPr="001360B6">
        <w:rPr>
          <w:rFonts w:ascii="Times New Roman" w:hAnsi="Times New Roman"/>
          <w:sz w:val="24"/>
          <w:szCs w:val="24"/>
        </w:rPr>
        <w:t>agreement</w:t>
      </w:r>
      <w:r w:rsidRPr="001360B6">
        <w:rPr>
          <w:rFonts w:ascii="Times New Roman" w:hAnsi="Times New Roman"/>
          <w:sz w:val="24"/>
          <w:szCs w:val="24"/>
        </w:rPr>
        <w:t xml:space="preserve"> apply to all</w:t>
      </w:r>
      <w:r w:rsidR="00C413D0" w:rsidRPr="001360B6">
        <w:rPr>
          <w:rFonts w:ascii="Times New Roman" w:hAnsi="Times New Roman"/>
          <w:sz w:val="24"/>
          <w:szCs w:val="24"/>
        </w:rPr>
        <w:t xml:space="preserve"> confidential</w:t>
      </w:r>
      <w:r w:rsidRPr="001360B6">
        <w:rPr>
          <w:rFonts w:ascii="Times New Roman" w:hAnsi="Times New Roman"/>
          <w:sz w:val="24"/>
          <w:szCs w:val="24"/>
        </w:rPr>
        <w:t xml:space="preserve"> information disclosed by </w:t>
      </w:r>
      <w:r w:rsidR="00C413D0" w:rsidRPr="001360B6">
        <w:rPr>
          <w:rFonts w:ascii="Times New Roman" w:hAnsi="Times New Roman"/>
          <w:sz w:val="24"/>
          <w:szCs w:val="24"/>
        </w:rPr>
        <w:t>whatever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means</w:t>
      </w:r>
      <w:r w:rsidRPr="001360B6">
        <w:rPr>
          <w:rFonts w:ascii="Times New Roman" w:hAnsi="Times New Roman"/>
          <w:sz w:val="24"/>
          <w:szCs w:val="24"/>
        </w:rPr>
        <w:t xml:space="preserve"> including written,</w:t>
      </w:r>
      <w:r w:rsidR="00C413D0" w:rsidRPr="001360B6">
        <w:rPr>
          <w:rFonts w:ascii="Times New Roman" w:hAnsi="Times New Roman"/>
          <w:sz w:val="24"/>
          <w:szCs w:val="24"/>
        </w:rPr>
        <w:t xml:space="preserve"> verbal or any o</w:t>
      </w:r>
      <w:r w:rsidRPr="001360B6">
        <w:rPr>
          <w:rFonts w:ascii="Times New Roman" w:hAnsi="Times New Roman"/>
          <w:sz w:val="24"/>
          <w:szCs w:val="24"/>
        </w:rPr>
        <w:t xml:space="preserve">ther </w:t>
      </w:r>
      <w:r w:rsidR="00C413D0" w:rsidRPr="001360B6">
        <w:rPr>
          <w:rFonts w:ascii="Times New Roman" w:hAnsi="Times New Roman"/>
          <w:sz w:val="24"/>
          <w:szCs w:val="24"/>
        </w:rPr>
        <w:t>means</w:t>
      </w:r>
      <w:r w:rsidRPr="001360B6">
        <w:rPr>
          <w:rFonts w:ascii="Times New Roman" w:hAnsi="Times New Roman"/>
          <w:sz w:val="24"/>
          <w:szCs w:val="24"/>
        </w:rPr>
        <w:t>.</w:t>
      </w:r>
    </w:p>
    <w:p w14:paraId="33EA90E9" w14:textId="77777777" w:rsidR="00A72758" w:rsidRPr="001360B6" w:rsidRDefault="00A72758" w:rsidP="002D31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Neither </w:t>
      </w:r>
      <w:r w:rsidR="00C413D0" w:rsidRPr="001360B6">
        <w:rPr>
          <w:rFonts w:ascii="Times New Roman" w:hAnsi="Times New Roman"/>
          <w:sz w:val="24"/>
          <w:szCs w:val="24"/>
        </w:rPr>
        <w:t>of the parties</w:t>
      </w:r>
      <w:r w:rsidRPr="001360B6">
        <w:rPr>
          <w:rFonts w:ascii="Times New Roman" w:hAnsi="Times New Roman"/>
          <w:sz w:val="24"/>
          <w:szCs w:val="24"/>
        </w:rPr>
        <w:t xml:space="preserve"> will </w:t>
      </w:r>
      <w:r w:rsidR="00C413D0" w:rsidRPr="001360B6">
        <w:rPr>
          <w:rFonts w:ascii="Times New Roman" w:hAnsi="Times New Roman"/>
          <w:sz w:val="24"/>
          <w:szCs w:val="24"/>
        </w:rPr>
        <w:t>disclose any confidential</w:t>
      </w:r>
      <w:r w:rsidRPr="001360B6">
        <w:rPr>
          <w:rFonts w:ascii="Times New Roman" w:hAnsi="Times New Roman"/>
          <w:sz w:val="24"/>
          <w:szCs w:val="24"/>
        </w:rPr>
        <w:t xml:space="preserve"> information to any third party </w:t>
      </w:r>
      <w:r w:rsidR="00C413D0" w:rsidRPr="001360B6">
        <w:rPr>
          <w:rFonts w:ascii="Times New Roman" w:hAnsi="Times New Roman"/>
          <w:sz w:val="24"/>
          <w:szCs w:val="24"/>
        </w:rPr>
        <w:t>without</w:t>
      </w:r>
      <w:r w:rsidRPr="001360B6">
        <w:rPr>
          <w:rFonts w:ascii="Times New Roman" w:hAnsi="Times New Roman"/>
          <w:sz w:val="24"/>
          <w:szCs w:val="24"/>
        </w:rPr>
        <w:t xml:space="preserve"> th</w:t>
      </w:r>
      <w:r w:rsidR="00C413D0" w:rsidRPr="001360B6">
        <w:rPr>
          <w:rFonts w:ascii="Times New Roman" w:hAnsi="Times New Roman"/>
          <w:sz w:val="24"/>
          <w:szCs w:val="24"/>
        </w:rPr>
        <w:t>e</w:t>
      </w:r>
      <w:r w:rsidRPr="001360B6">
        <w:rPr>
          <w:rFonts w:ascii="Times New Roman" w:hAnsi="Times New Roman"/>
          <w:sz w:val="24"/>
          <w:szCs w:val="24"/>
        </w:rPr>
        <w:t xml:space="preserve"> written approval of the </w:t>
      </w:r>
      <w:r w:rsidR="00C413D0" w:rsidRPr="001360B6">
        <w:rPr>
          <w:rFonts w:ascii="Times New Roman" w:hAnsi="Times New Roman"/>
          <w:sz w:val="24"/>
          <w:szCs w:val="24"/>
        </w:rPr>
        <w:t>contract</w:t>
      </w:r>
      <w:r w:rsidRPr="001360B6">
        <w:rPr>
          <w:rFonts w:ascii="Times New Roman" w:hAnsi="Times New Roman"/>
          <w:sz w:val="24"/>
          <w:szCs w:val="24"/>
        </w:rPr>
        <w:t xml:space="preserve"> partner.</w:t>
      </w:r>
    </w:p>
    <w:p w14:paraId="48C60ABE" w14:textId="2841EF13" w:rsidR="00A72758" w:rsidRPr="001360B6" w:rsidRDefault="00A72758" w:rsidP="002D31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Each of the </w:t>
      </w:r>
      <w:r w:rsidR="00C413D0" w:rsidRPr="001360B6">
        <w:rPr>
          <w:rFonts w:ascii="Times New Roman" w:hAnsi="Times New Roman"/>
          <w:sz w:val="24"/>
          <w:szCs w:val="24"/>
        </w:rPr>
        <w:t>contract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partners</w:t>
      </w:r>
      <w:r w:rsidRPr="001360B6">
        <w:rPr>
          <w:rFonts w:ascii="Times New Roman" w:hAnsi="Times New Roman"/>
          <w:sz w:val="24"/>
          <w:szCs w:val="24"/>
        </w:rPr>
        <w:t xml:space="preserve"> will maintain </w:t>
      </w:r>
      <w:r w:rsidR="00EE3DC8">
        <w:rPr>
          <w:rFonts w:ascii="Times New Roman" w:hAnsi="Times New Roman"/>
          <w:sz w:val="24"/>
          <w:szCs w:val="24"/>
        </w:rPr>
        <w:t xml:space="preserve">the </w:t>
      </w:r>
      <w:r w:rsidR="00C413D0" w:rsidRPr="001360B6">
        <w:rPr>
          <w:rFonts w:ascii="Times New Roman" w:hAnsi="Times New Roman"/>
          <w:sz w:val="24"/>
          <w:szCs w:val="24"/>
        </w:rPr>
        <w:t>confidentiality</w:t>
      </w:r>
      <w:r w:rsidRPr="001360B6">
        <w:rPr>
          <w:rFonts w:ascii="Times New Roman" w:hAnsi="Times New Roman"/>
          <w:sz w:val="24"/>
          <w:szCs w:val="24"/>
        </w:rPr>
        <w:t xml:space="preserve"> of all information received from the </w:t>
      </w:r>
      <w:r w:rsidR="00C413D0" w:rsidRPr="001360B6">
        <w:rPr>
          <w:rFonts w:ascii="Times New Roman" w:hAnsi="Times New Roman"/>
          <w:sz w:val="24"/>
          <w:szCs w:val="24"/>
        </w:rPr>
        <w:t>contract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partner. Confidential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information</w:t>
      </w:r>
      <w:r w:rsidR="00EE3DC8">
        <w:rPr>
          <w:rFonts w:ascii="Times New Roman" w:hAnsi="Times New Roman"/>
          <w:sz w:val="24"/>
          <w:szCs w:val="24"/>
        </w:rPr>
        <w:t>, in this case,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means</w:t>
      </w:r>
      <w:r w:rsidRPr="001360B6">
        <w:rPr>
          <w:rFonts w:ascii="Times New Roman" w:hAnsi="Times New Roman"/>
          <w:sz w:val="24"/>
          <w:szCs w:val="24"/>
        </w:rPr>
        <w:t xml:space="preserve"> any </w:t>
      </w:r>
      <w:r w:rsidR="00C413D0" w:rsidRPr="001360B6">
        <w:rPr>
          <w:rFonts w:ascii="Times New Roman" w:hAnsi="Times New Roman"/>
          <w:sz w:val="24"/>
          <w:szCs w:val="24"/>
        </w:rPr>
        <w:t>non-public</w:t>
      </w:r>
      <w:r w:rsidRPr="001360B6">
        <w:rPr>
          <w:rFonts w:ascii="Times New Roman" w:hAnsi="Times New Roman"/>
          <w:sz w:val="24"/>
          <w:szCs w:val="24"/>
        </w:rPr>
        <w:t xml:space="preserve"> information that </w:t>
      </w:r>
      <w:r w:rsidR="00C413D0" w:rsidRPr="001360B6">
        <w:rPr>
          <w:rFonts w:ascii="Times New Roman" w:hAnsi="Times New Roman"/>
          <w:sz w:val="24"/>
          <w:szCs w:val="24"/>
        </w:rPr>
        <w:t>relates</w:t>
      </w:r>
      <w:r w:rsidRPr="001360B6">
        <w:rPr>
          <w:rFonts w:ascii="Times New Roman" w:hAnsi="Times New Roman"/>
          <w:sz w:val="24"/>
          <w:szCs w:val="24"/>
        </w:rPr>
        <w:t xml:space="preserve"> to </w:t>
      </w:r>
      <w:r w:rsidR="00C413D0" w:rsidRPr="001360B6">
        <w:rPr>
          <w:rFonts w:ascii="Times New Roman" w:hAnsi="Times New Roman"/>
          <w:sz w:val="24"/>
          <w:szCs w:val="24"/>
        </w:rPr>
        <w:t>the contract partner business or i</w:t>
      </w:r>
      <w:r w:rsidRPr="001360B6">
        <w:rPr>
          <w:rFonts w:ascii="Times New Roman" w:hAnsi="Times New Roman"/>
          <w:sz w:val="24"/>
          <w:szCs w:val="24"/>
        </w:rPr>
        <w:t>ts activities.</w:t>
      </w:r>
    </w:p>
    <w:p w14:paraId="7096FB87" w14:textId="77777777" w:rsidR="00A72758" w:rsidRPr="001360B6" w:rsidRDefault="00A72758" w:rsidP="002D31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A </w:t>
      </w:r>
      <w:r w:rsidR="00C413D0" w:rsidRPr="001360B6">
        <w:rPr>
          <w:rFonts w:ascii="Times New Roman" w:hAnsi="Times New Roman"/>
          <w:sz w:val="24"/>
          <w:szCs w:val="24"/>
        </w:rPr>
        <w:t>contract partner ma</w:t>
      </w:r>
      <w:r w:rsidRPr="001360B6">
        <w:rPr>
          <w:rFonts w:ascii="Times New Roman" w:hAnsi="Times New Roman"/>
          <w:sz w:val="24"/>
          <w:szCs w:val="24"/>
        </w:rPr>
        <w:t xml:space="preserve">y </w:t>
      </w:r>
      <w:r w:rsidR="00C413D0" w:rsidRPr="001360B6">
        <w:rPr>
          <w:rFonts w:ascii="Times New Roman" w:hAnsi="Times New Roman"/>
          <w:sz w:val="24"/>
          <w:szCs w:val="24"/>
        </w:rPr>
        <w:t>disclose confidential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information</w:t>
      </w:r>
      <w:r w:rsidRPr="001360B6">
        <w:rPr>
          <w:rFonts w:ascii="Times New Roman" w:hAnsi="Times New Roman"/>
          <w:sz w:val="24"/>
          <w:szCs w:val="24"/>
        </w:rPr>
        <w:t xml:space="preserve"> to other </w:t>
      </w:r>
      <w:r w:rsidR="00C413D0" w:rsidRPr="001360B6">
        <w:rPr>
          <w:rFonts w:ascii="Times New Roman" w:hAnsi="Times New Roman"/>
          <w:sz w:val="24"/>
          <w:szCs w:val="24"/>
        </w:rPr>
        <w:t>companies</w:t>
      </w:r>
      <w:r w:rsidRPr="001360B6">
        <w:rPr>
          <w:rFonts w:ascii="Times New Roman" w:hAnsi="Times New Roman"/>
          <w:sz w:val="24"/>
          <w:szCs w:val="24"/>
        </w:rPr>
        <w:t xml:space="preserve"> or </w:t>
      </w:r>
      <w:r w:rsidR="00C413D0" w:rsidRPr="001360B6">
        <w:rPr>
          <w:rFonts w:ascii="Times New Roman" w:hAnsi="Times New Roman"/>
          <w:sz w:val="24"/>
          <w:szCs w:val="24"/>
        </w:rPr>
        <w:t>employees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only after written approval from</w:t>
      </w:r>
      <w:r w:rsidRPr="001360B6">
        <w:rPr>
          <w:rFonts w:ascii="Times New Roman" w:hAnsi="Times New Roman"/>
          <w:sz w:val="24"/>
          <w:szCs w:val="24"/>
        </w:rPr>
        <w:t xml:space="preserve"> th</w:t>
      </w:r>
      <w:r w:rsidR="00C413D0" w:rsidRPr="001360B6">
        <w:rPr>
          <w:rFonts w:ascii="Times New Roman" w:hAnsi="Times New Roman"/>
          <w:sz w:val="24"/>
          <w:szCs w:val="24"/>
        </w:rPr>
        <w:t>e</w:t>
      </w:r>
      <w:r w:rsidRPr="001360B6">
        <w:rPr>
          <w:rFonts w:ascii="Times New Roman" w:hAnsi="Times New Roman"/>
          <w:sz w:val="24"/>
          <w:szCs w:val="24"/>
        </w:rPr>
        <w:t xml:space="preserve"> other partner.</w:t>
      </w:r>
    </w:p>
    <w:p w14:paraId="6B3C6872" w14:textId="5DBA449E" w:rsidR="00A72758" w:rsidRPr="001360B6" w:rsidRDefault="00A72758" w:rsidP="002D316D">
      <w:pPr>
        <w:pStyle w:val="ListParagraph"/>
        <w:numPr>
          <w:ilvl w:val="1"/>
          <w:numId w:val="2"/>
        </w:num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A </w:t>
      </w:r>
      <w:r w:rsidR="00C413D0" w:rsidRPr="001360B6">
        <w:rPr>
          <w:rFonts w:ascii="Times New Roman" w:hAnsi="Times New Roman"/>
          <w:sz w:val="24"/>
          <w:szCs w:val="24"/>
        </w:rPr>
        <w:t>breach</w:t>
      </w:r>
      <w:r w:rsidRPr="001360B6">
        <w:rPr>
          <w:rFonts w:ascii="Times New Roman" w:hAnsi="Times New Roman"/>
          <w:sz w:val="24"/>
          <w:szCs w:val="24"/>
        </w:rPr>
        <w:t xml:space="preserve"> of this </w:t>
      </w:r>
      <w:r w:rsidR="00C413D0" w:rsidRPr="001360B6">
        <w:rPr>
          <w:rFonts w:ascii="Times New Roman" w:hAnsi="Times New Roman"/>
          <w:sz w:val="24"/>
          <w:szCs w:val="24"/>
        </w:rPr>
        <w:t>agreement</w:t>
      </w:r>
      <w:r w:rsidRPr="001360B6">
        <w:rPr>
          <w:rFonts w:ascii="Times New Roman" w:hAnsi="Times New Roman"/>
          <w:sz w:val="24"/>
          <w:szCs w:val="24"/>
        </w:rPr>
        <w:t xml:space="preserve"> will </w:t>
      </w:r>
      <w:r w:rsidR="00C413D0" w:rsidRPr="001360B6">
        <w:rPr>
          <w:rFonts w:ascii="Times New Roman" w:hAnsi="Times New Roman"/>
          <w:sz w:val="24"/>
          <w:szCs w:val="24"/>
        </w:rPr>
        <w:t>immediately</w:t>
      </w:r>
      <w:r w:rsidRPr="001360B6">
        <w:rPr>
          <w:rFonts w:ascii="Times New Roman" w:hAnsi="Times New Roman"/>
          <w:sz w:val="24"/>
          <w:szCs w:val="24"/>
        </w:rPr>
        <w:t xml:space="preserve"> result </w:t>
      </w:r>
      <w:r w:rsidR="00EE3DC8">
        <w:rPr>
          <w:rFonts w:ascii="Times New Roman" w:hAnsi="Times New Roman"/>
          <w:sz w:val="24"/>
          <w:szCs w:val="24"/>
        </w:rPr>
        <w:t>in</w:t>
      </w:r>
      <w:r w:rsidR="00C413D0" w:rsidRPr="001360B6">
        <w:rPr>
          <w:rFonts w:ascii="Times New Roman" w:hAnsi="Times New Roman"/>
          <w:sz w:val="24"/>
          <w:szCs w:val="24"/>
        </w:rPr>
        <w:t xml:space="preserve"> th</w:t>
      </w:r>
      <w:r w:rsidRPr="001360B6">
        <w:rPr>
          <w:rFonts w:ascii="Times New Roman" w:hAnsi="Times New Roman"/>
          <w:sz w:val="24"/>
          <w:szCs w:val="24"/>
        </w:rPr>
        <w:t xml:space="preserve">e </w:t>
      </w:r>
      <w:r w:rsidR="00C413D0" w:rsidRPr="001360B6">
        <w:rPr>
          <w:rFonts w:ascii="Times New Roman" w:hAnsi="Times New Roman"/>
          <w:sz w:val="24"/>
          <w:szCs w:val="24"/>
        </w:rPr>
        <w:t>cancellation</w:t>
      </w:r>
      <w:r w:rsidRPr="001360B6">
        <w:rPr>
          <w:rFonts w:ascii="Times New Roman" w:hAnsi="Times New Roman"/>
          <w:sz w:val="24"/>
          <w:szCs w:val="24"/>
        </w:rPr>
        <w:t xml:space="preserve"> of the </w:t>
      </w:r>
      <w:r w:rsidR="00C413D0" w:rsidRPr="001360B6">
        <w:rPr>
          <w:rFonts w:ascii="Times New Roman" w:hAnsi="Times New Roman"/>
          <w:sz w:val="24"/>
          <w:szCs w:val="24"/>
        </w:rPr>
        <w:t>contract and l</w:t>
      </w:r>
      <w:r w:rsidRPr="001360B6">
        <w:rPr>
          <w:rFonts w:ascii="Times New Roman" w:hAnsi="Times New Roman"/>
          <w:sz w:val="24"/>
          <w:szCs w:val="24"/>
        </w:rPr>
        <w:t>egal mean</w:t>
      </w:r>
      <w:r w:rsidR="00C413D0" w:rsidRPr="001360B6">
        <w:rPr>
          <w:rFonts w:ascii="Times New Roman" w:hAnsi="Times New Roman"/>
          <w:sz w:val="24"/>
          <w:szCs w:val="24"/>
        </w:rPr>
        <w:t>s</w:t>
      </w:r>
      <w:r w:rsidRPr="001360B6">
        <w:rPr>
          <w:rFonts w:ascii="Times New Roman" w:hAnsi="Times New Roman"/>
          <w:sz w:val="24"/>
          <w:szCs w:val="24"/>
        </w:rPr>
        <w:t xml:space="preserve"> sought to </w:t>
      </w:r>
      <w:r w:rsidR="00C413D0" w:rsidRPr="001360B6">
        <w:rPr>
          <w:rFonts w:ascii="Times New Roman" w:hAnsi="Times New Roman"/>
          <w:sz w:val="24"/>
          <w:szCs w:val="24"/>
        </w:rPr>
        <w:t>enforce</w:t>
      </w:r>
      <w:r w:rsidRPr="001360B6">
        <w:rPr>
          <w:rFonts w:ascii="Times New Roman" w:hAnsi="Times New Roman"/>
          <w:sz w:val="24"/>
          <w:szCs w:val="24"/>
        </w:rPr>
        <w:t xml:space="preserve"> the consequences.</w:t>
      </w:r>
    </w:p>
    <w:p w14:paraId="077FC7BE" w14:textId="77777777" w:rsidR="00A72758" w:rsidRPr="001360B6" w:rsidRDefault="00A72758" w:rsidP="002D316D">
      <w:pPr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lastRenderedPageBreak/>
        <w:t>By</w:t>
      </w:r>
      <w:r w:rsidR="00C413D0" w:rsidRPr="001360B6">
        <w:rPr>
          <w:rFonts w:ascii="Times New Roman" w:hAnsi="Times New Roman"/>
          <w:sz w:val="24"/>
          <w:szCs w:val="24"/>
        </w:rPr>
        <w:t xml:space="preserve"> appendin</w:t>
      </w:r>
      <w:r w:rsidRPr="001360B6">
        <w:rPr>
          <w:rFonts w:ascii="Times New Roman" w:hAnsi="Times New Roman"/>
          <w:sz w:val="24"/>
          <w:szCs w:val="24"/>
        </w:rPr>
        <w:t>g their signature</w:t>
      </w:r>
      <w:r w:rsidR="00C413D0" w:rsidRPr="001360B6">
        <w:rPr>
          <w:rFonts w:ascii="Times New Roman" w:hAnsi="Times New Roman"/>
          <w:sz w:val="24"/>
          <w:szCs w:val="24"/>
        </w:rPr>
        <w:t>s</w:t>
      </w:r>
      <w:r w:rsidRPr="001360B6">
        <w:rPr>
          <w:rFonts w:ascii="Times New Roman" w:hAnsi="Times New Roman"/>
          <w:sz w:val="24"/>
          <w:szCs w:val="24"/>
        </w:rPr>
        <w:t>,</w:t>
      </w:r>
      <w:r w:rsidR="00C413D0" w:rsidRPr="001360B6">
        <w:rPr>
          <w:rFonts w:ascii="Times New Roman" w:hAnsi="Times New Roman"/>
          <w:sz w:val="24"/>
          <w:szCs w:val="24"/>
        </w:rPr>
        <w:t xml:space="preserve"> </w:t>
      </w:r>
      <w:r w:rsidRPr="001360B6">
        <w:rPr>
          <w:rFonts w:ascii="Times New Roman" w:hAnsi="Times New Roman"/>
          <w:sz w:val="24"/>
          <w:szCs w:val="24"/>
        </w:rPr>
        <w:t xml:space="preserve">the </w:t>
      </w:r>
      <w:r w:rsidR="00C413D0" w:rsidRPr="001360B6">
        <w:rPr>
          <w:rFonts w:ascii="Times New Roman" w:hAnsi="Times New Roman"/>
          <w:sz w:val="24"/>
          <w:szCs w:val="24"/>
        </w:rPr>
        <w:t>contract</w:t>
      </w:r>
      <w:r w:rsidRPr="001360B6">
        <w:rPr>
          <w:rFonts w:ascii="Times New Roman" w:hAnsi="Times New Roman"/>
          <w:sz w:val="24"/>
          <w:szCs w:val="24"/>
        </w:rPr>
        <w:t xml:space="preserve"> </w:t>
      </w:r>
      <w:r w:rsidR="00C413D0" w:rsidRPr="001360B6">
        <w:rPr>
          <w:rFonts w:ascii="Times New Roman" w:hAnsi="Times New Roman"/>
          <w:sz w:val="24"/>
          <w:szCs w:val="24"/>
        </w:rPr>
        <w:t>p</w:t>
      </w:r>
      <w:r w:rsidRPr="001360B6">
        <w:rPr>
          <w:rFonts w:ascii="Times New Roman" w:hAnsi="Times New Roman"/>
          <w:sz w:val="24"/>
          <w:szCs w:val="24"/>
        </w:rPr>
        <w:t xml:space="preserve">artner have </w:t>
      </w:r>
      <w:r w:rsidR="00C413D0" w:rsidRPr="001360B6">
        <w:rPr>
          <w:rFonts w:ascii="Times New Roman" w:hAnsi="Times New Roman"/>
          <w:sz w:val="24"/>
          <w:szCs w:val="24"/>
        </w:rPr>
        <w:t>caused</w:t>
      </w:r>
      <w:r w:rsidRPr="001360B6">
        <w:rPr>
          <w:rFonts w:ascii="Times New Roman" w:hAnsi="Times New Roman"/>
          <w:sz w:val="24"/>
          <w:szCs w:val="24"/>
        </w:rPr>
        <w:t xml:space="preserve"> the </w:t>
      </w:r>
      <w:r w:rsidR="00C413D0" w:rsidRPr="001360B6">
        <w:rPr>
          <w:rFonts w:ascii="Times New Roman" w:hAnsi="Times New Roman"/>
          <w:sz w:val="24"/>
          <w:szCs w:val="24"/>
        </w:rPr>
        <w:t>agreement</w:t>
      </w:r>
      <w:r w:rsidRPr="001360B6">
        <w:rPr>
          <w:rFonts w:ascii="Times New Roman" w:hAnsi="Times New Roman"/>
          <w:sz w:val="24"/>
          <w:szCs w:val="24"/>
        </w:rPr>
        <w:t xml:space="preserve"> to be executed with effect from the effective date.</w:t>
      </w:r>
    </w:p>
    <w:p w14:paraId="4C1E6DE8" w14:textId="77777777" w:rsidR="00A72758" w:rsidRPr="001360B6" w:rsidRDefault="00A72758" w:rsidP="002D316D">
      <w:pPr>
        <w:spacing w:line="480" w:lineRule="auto"/>
        <w:rPr>
          <w:rFonts w:ascii="Times New Roman" w:hAnsi="Times New Roman"/>
          <w:b/>
          <w:sz w:val="24"/>
          <w:szCs w:val="24"/>
        </w:rPr>
      </w:pPr>
      <w:r w:rsidRPr="001360B6">
        <w:rPr>
          <w:rFonts w:ascii="Times New Roman" w:hAnsi="Times New Roman"/>
          <w:b/>
          <w:sz w:val="24"/>
          <w:szCs w:val="24"/>
        </w:rPr>
        <w:t xml:space="preserve">Arid </w:t>
      </w:r>
      <w:r w:rsidR="00C413D0" w:rsidRPr="001360B6">
        <w:rPr>
          <w:rFonts w:ascii="Times New Roman" w:hAnsi="Times New Roman"/>
          <w:b/>
          <w:sz w:val="24"/>
          <w:szCs w:val="24"/>
        </w:rPr>
        <w:t>T</w:t>
      </w:r>
      <w:r w:rsidRPr="001360B6">
        <w:rPr>
          <w:rFonts w:ascii="Times New Roman" w:hAnsi="Times New Roman"/>
          <w:b/>
          <w:sz w:val="24"/>
          <w:szCs w:val="24"/>
        </w:rPr>
        <w:t xml:space="preserve">echnology </w:t>
      </w:r>
      <w:r w:rsidR="00C47C02" w:rsidRPr="001360B6">
        <w:rPr>
          <w:rFonts w:ascii="Times New Roman" w:hAnsi="Times New Roman"/>
          <w:b/>
          <w:sz w:val="24"/>
          <w:szCs w:val="24"/>
        </w:rPr>
        <w:t>C</w:t>
      </w:r>
      <w:r w:rsidRPr="001360B6">
        <w:rPr>
          <w:rFonts w:ascii="Times New Roman" w:hAnsi="Times New Roman"/>
          <w:b/>
          <w:sz w:val="24"/>
          <w:szCs w:val="24"/>
        </w:rPr>
        <w:t>ompany</w:t>
      </w:r>
      <w:r w:rsidR="00C413D0" w:rsidRPr="001360B6">
        <w:rPr>
          <w:rFonts w:ascii="Times New Roman" w:hAnsi="Times New Roman"/>
          <w:sz w:val="24"/>
          <w:szCs w:val="24"/>
        </w:rPr>
        <w:t xml:space="preserve">             </w:t>
      </w:r>
      <w:r w:rsidR="00530EC8" w:rsidRPr="001360B6">
        <w:rPr>
          <w:rFonts w:ascii="Times New Roman" w:hAnsi="Times New Roman"/>
          <w:sz w:val="24"/>
          <w:szCs w:val="24"/>
        </w:rPr>
        <w:t xml:space="preserve">                </w:t>
      </w:r>
      <w:r w:rsidR="00C413D0" w:rsidRPr="001360B6">
        <w:rPr>
          <w:rFonts w:ascii="Times New Roman" w:hAnsi="Times New Roman"/>
          <w:b/>
          <w:sz w:val="24"/>
          <w:szCs w:val="24"/>
        </w:rPr>
        <w:t xml:space="preserve">Gordon Brown </w:t>
      </w:r>
    </w:p>
    <w:p w14:paraId="466B4BBA" w14:textId="77777777" w:rsidR="00C413D0" w:rsidRPr="001360B6" w:rsidRDefault="00C413D0" w:rsidP="002D316D">
      <w:pPr>
        <w:spacing w:line="480" w:lineRule="auto"/>
        <w:rPr>
          <w:rFonts w:ascii="Times New Roman" w:hAnsi="Times New Roman"/>
          <w:sz w:val="24"/>
          <w:szCs w:val="24"/>
        </w:rPr>
      </w:pPr>
    </w:p>
    <w:p w14:paraId="1D44EE5F" w14:textId="77777777" w:rsidR="00C413D0" w:rsidRPr="001360B6" w:rsidRDefault="00C413D0" w:rsidP="002D316D">
      <w:pPr>
        <w:tabs>
          <w:tab w:val="left" w:pos="2250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0DC6ED3" wp14:editId="49D43471">
                <wp:simplePos x="0" y="0"/>
                <wp:positionH relativeFrom="column">
                  <wp:posOffset>3000375</wp:posOffset>
                </wp:positionH>
                <wp:positionV relativeFrom="paragraph">
                  <wp:posOffset>64135</wp:posOffset>
                </wp:positionV>
                <wp:extent cx="108585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585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954D781"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6.25pt,5.05pt" to="321.7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Pr="001360B6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4B6E6" wp14:editId="14594F2D">
                <wp:simplePos x="0" y="0"/>
                <wp:positionH relativeFrom="column">
                  <wp:posOffset>9524</wp:posOffset>
                </wp:positionH>
                <wp:positionV relativeFrom="paragraph">
                  <wp:posOffset>92710</wp:posOffset>
                </wp:positionV>
                <wp:extent cx="1209675" cy="9525"/>
                <wp:effectExtent l="0" t="0" r="28575" b="28575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09675" cy="9525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C18D6"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75pt,7.3pt" to="96pt,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" strokecolor="#5b9bd5 [3204]" strokeweight=".5pt">
                <v:stroke joinstyle="miter"/>
              </v:line>
            </w:pict>
          </mc:Fallback>
        </mc:AlternateContent>
      </w:r>
      <w:r w:rsidRPr="001360B6">
        <w:rPr>
          <w:rFonts w:ascii="Times New Roman" w:hAnsi="Times New Roman"/>
          <w:sz w:val="24"/>
          <w:szCs w:val="24"/>
        </w:rPr>
        <w:tab/>
      </w:r>
    </w:p>
    <w:p w14:paraId="78797725" w14:textId="77777777" w:rsidR="00C413D0" w:rsidRPr="001360B6" w:rsidRDefault="00C413D0" w:rsidP="002D316D">
      <w:pPr>
        <w:tabs>
          <w:tab w:val="left" w:pos="2250"/>
        </w:tabs>
        <w:spacing w:line="480" w:lineRule="auto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sz w:val="24"/>
          <w:szCs w:val="24"/>
        </w:rPr>
        <w:t xml:space="preserve">Signature                                       </w:t>
      </w:r>
      <w:r w:rsidR="00C47C02" w:rsidRPr="001360B6">
        <w:rPr>
          <w:rFonts w:ascii="Times New Roman" w:hAnsi="Times New Roman"/>
          <w:sz w:val="24"/>
          <w:szCs w:val="24"/>
        </w:rPr>
        <w:t xml:space="preserve">                               S</w:t>
      </w:r>
      <w:r w:rsidRPr="001360B6">
        <w:rPr>
          <w:rFonts w:ascii="Times New Roman" w:hAnsi="Times New Roman"/>
          <w:sz w:val="24"/>
          <w:szCs w:val="24"/>
        </w:rPr>
        <w:t>ignature</w:t>
      </w:r>
    </w:p>
    <w:p w14:paraId="5B4BCE7A" w14:textId="77777777" w:rsidR="00E47656" w:rsidRDefault="00E47656" w:rsidP="002D316D">
      <w:pPr>
        <w:spacing w:line="480" w:lineRule="auto"/>
        <w:ind w:left="720" w:hanging="72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br w:type="page"/>
      </w:r>
    </w:p>
    <w:p w14:paraId="4331520C" w14:textId="24974C03" w:rsidR="00530EC8" w:rsidRPr="00E47656" w:rsidRDefault="00530EC8" w:rsidP="002D316D">
      <w:pPr>
        <w:spacing w:line="480" w:lineRule="auto"/>
        <w:ind w:left="720" w:hanging="720"/>
        <w:jc w:val="center"/>
        <w:rPr>
          <w:rFonts w:ascii="Times New Roman" w:hAnsi="Times New Roman"/>
          <w:bCs/>
          <w:sz w:val="24"/>
          <w:szCs w:val="24"/>
        </w:rPr>
      </w:pPr>
      <w:r w:rsidRPr="00E47656">
        <w:rPr>
          <w:rFonts w:ascii="Times New Roman" w:hAnsi="Times New Roman"/>
          <w:bCs/>
          <w:sz w:val="24"/>
          <w:szCs w:val="24"/>
        </w:rPr>
        <w:lastRenderedPageBreak/>
        <w:t>References</w:t>
      </w:r>
    </w:p>
    <w:p w14:paraId="3BAD5629" w14:textId="5E88AE19" w:rsidR="00E47656" w:rsidRPr="001360B6" w:rsidRDefault="00E47656" w:rsidP="002D316D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Jorfi, N. (2016). Nondisclosure agreement. </w:t>
      </w:r>
      <w:r w:rsidRPr="001360B6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International Journal of Advanced Biotechnology and Research</w:t>
      </w: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1360B6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7</w:t>
      </w: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407-418.</w:t>
      </w:r>
    </w:p>
    <w:p w14:paraId="03CF3219" w14:textId="5E0EDD0E" w:rsidR="00E47656" w:rsidRPr="001360B6" w:rsidRDefault="00E47656" w:rsidP="002D316D">
      <w:pPr>
        <w:spacing w:line="480" w:lineRule="auto"/>
        <w:ind w:left="720" w:hanging="720"/>
        <w:rPr>
          <w:rFonts w:ascii="Times New Roman" w:hAnsi="Times New Roman"/>
          <w:sz w:val="24"/>
          <w:szCs w:val="24"/>
        </w:rPr>
      </w:pP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Mishra, S. (2019). Non</w:t>
      </w:r>
      <w:r w:rsidR="00EE3DC8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d</w:t>
      </w: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isclosure Agreements for the Protection of Business. </w:t>
      </w:r>
      <w:r w:rsidRPr="001360B6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Ct. Uncourt</w:t>
      </w: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 </w:t>
      </w:r>
      <w:r w:rsidRPr="001360B6">
        <w:rPr>
          <w:rFonts w:ascii="Times New Roman" w:hAnsi="Times New Roman"/>
          <w:i/>
          <w:iCs/>
          <w:color w:val="222222"/>
          <w:sz w:val="24"/>
          <w:szCs w:val="24"/>
          <w:shd w:val="clear" w:color="auto" w:fill="FFFFFF"/>
        </w:rPr>
        <w:t>6</w:t>
      </w:r>
      <w:r w:rsidRPr="001360B6">
        <w:rPr>
          <w:rFonts w:ascii="Times New Roman" w:hAnsi="Times New Roman"/>
          <w:color w:val="222222"/>
          <w:sz w:val="24"/>
          <w:szCs w:val="24"/>
          <w:shd w:val="clear" w:color="auto" w:fill="FFFFFF"/>
        </w:rPr>
        <w:t>, 2.</w:t>
      </w:r>
    </w:p>
    <w:sectPr w:rsidR="00E47656" w:rsidRPr="001360B6" w:rsidSect="003E241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94C0D19" w14:textId="77777777" w:rsidR="0093790A" w:rsidRDefault="0093790A" w:rsidP="00C47C02">
      <w:pPr>
        <w:spacing w:after="0" w:line="240" w:lineRule="auto"/>
      </w:pPr>
      <w:r>
        <w:separator/>
      </w:r>
    </w:p>
  </w:endnote>
  <w:endnote w:type="continuationSeparator" w:id="0">
    <w:p w14:paraId="3A72EF4A" w14:textId="77777777" w:rsidR="0093790A" w:rsidRDefault="0093790A" w:rsidP="00C47C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C9604C" w14:textId="77777777" w:rsidR="00EE3DC8" w:rsidRDefault="00EE3DC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5DBAC6" w14:textId="77777777" w:rsidR="00EE3DC8" w:rsidRDefault="00EE3DC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43B23E" w14:textId="77777777" w:rsidR="00EE3DC8" w:rsidRDefault="00EE3DC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36F7835" w14:textId="77777777" w:rsidR="0093790A" w:rsidRDefault="0093790A" w:rsidP="00C47C02">
      <w:pPr>
        <w:spacing w:after="0" w:line="240" w:lineRule="auto"/>
      </w:pPr>
      <w:r>
        <w:separator/>
      </w:r>
    </w:p>
  </w:footnote>
  <w:footnote w:type="continuationSeparator" w:id="0">
    <w:p w14:paraId="5DFA2019" w14:textId="77777777" w:rsidR="0093790A" w:rsidRDefault="0093790A" w:rsidP="00C47C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166579" w14:textId="77777777" w:rsidR="00EE3DC8" w:rsidRDefault="00EE3DC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-56402505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542D66" w14:textId="3E19A78D" w:rsidR="00C47C02" w:rsidRPr="003E2410" w:rsidRDefault="003E2410" w:rsidP="003E2410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 w:rsidRPr="003E2410">
          <w:rPr>
            <w:rFonts w:ascii="Times New Roman" w:hAnsi="Times New Roman"/>
            <w:sz w:val="24"/>
            <w:szCs w:val="24"/>
          </w:rPr>
          <w:t>NONDISCLOSURE AGREEMENT</w:t>
        </w:r>
        <w:r>
          <w:rPr>
            <w:rFonts w:ascii="Times New Roman" w:hAnsi="Times New Roman"/>
            <w:sz w:val="24"/>
            <w:szCs w:val="24"/>
          </w:rPr>
          <w:tab/>
        </w:r>
        <w:r>
          <w:rPr>
            <w:rFonts w:ascii="Times New Roman" w:hAnsi="Times New Roman"/>
            <w:sz w:val="24"/>
            <w:szCs w:val="24"/>
          </w:rPr>
          <w:tab/>
        </w:r>
        <w:r w:rsidRPr="003E2410">
          <w:rPr>
            <w:rFonts w:ascii="Times New Roman" w:hAnsi="Times New Roman"/>
            <w:sz w:val="24"/>
            <w:szCs w:val="24"/>
          </w:rPr>
          <w:fldChar w:fldCharType="begin"/>
        </w:r>
        <w:r w:rsidRPr="003E241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E2410">
          <w:rPr>
            <w:rFonts w:ascii="Times New Roman" w:hAnsi="Times New Roman"/>
            <w:sz w:val="24"/>
            <w:szCs w:val="24"/>
          </w:rPr>
          <w:fldChar w:fldCharType="separate"/>
        </w:r>
        <w:r w:rsidRPr="003E2410">
          <w:rPr>
            <w:rFonts w:ascii="Times New Roman" w:hAnsi="Times New Roman"/>
            <w:noProof/>
            <w:sz w:val="24"/>
            <w:szCs w:val="24"/>
          </w:rPr>
          <w:t>2</w:t>
        </w:r>
        <w:r w:rsidRPr="003E241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/>
        <w:sz w:val="24"/>
        <w:szCs w:val="24"/>
      </w:rPr>
      <w:id w:val="143077561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C08289A" w14:textId="7DA9FF56" w:rsidR="003E2410" w:rsidRPr="003E2410" w:rsidRDefault="003E2410" w:rsidP="003E2410">
        <w:pPr>
          <w:pStyle w:val="Header"/>
          <w:jc w:val="right"/>
          <w:rPr>
            <w:rFonts w:ascii="Times New Roman" w:hAnsi="Times New Roman"/>
            <w:sz w:val="24"/>
            <w:szCs w:val="24"/>
          </w:rPr>
        </w:pPr>
        <w:r>
          <w:rPr>
            <w:rFonts w:ascii="Times New Roman" w:hAnsi="Times New Roman"/>
            <w:sz w:val="24"/>
            <w:szCs w:val="24"/>
          </w:rPr>
          <w:t xml:space="preserve">Running head: </w:t>
        </w:r>
        <w:r w:rsidRPr="003E2410">
          <w:rPr>
            <w:rFonts w:ascii="Times New Roman" w:hAnsi="Times New Roman"/>
            <w:sz w:val="24"/>
            <w:szCs w:val="24"/>
          </w:rPr>
          <w:t>NONDISCLOSURE AGREEMENT</w:t>
        </w:r>
        <w:r>
          <w:rPr>
            <w:rFonts w:ascii="Times New Roman" w:hAnsi="Times New Roman"/>
            <w:sz w:val="24"/>
            <w:szCs w:val="24"/>
          </w:rPr>
          <w:tab/>
        </w:r>
        <w:r w:rsidRPr="003E2410">
          <w:rPr>
            <w:rFonts w:ascii="Times New Roman" w:hAnsi="Times New Roman"/>
            <w:sz w:val="24"/>
            <w:szCs w:val="24"/>
          </w:rPr>
          <w:fldChar w:fldCharType="begin"/>
        </w:r>
        <w:r w:rsidRPr="003E2410">
          <w:rPr>
            <w:rFonts w:ascii="Times New Roman" w:hAnsi="Times New Roman"/>
            <w:sz w:val="24"/>
            <w:szCs w:val="24"/>
          </w:rPr>
          <w:instrText xml:space="preserve"> PAGE   \* MERGEFORMAT </w:instrText>
        </w:r>
        <w:r w:rsidRPr="003E2410">
          <w:rPr>
            <w:rFonts w:ascii="Times New Roman" w:hAnsi="Times New Roman"/>
            <w:sz w:val="24"/>
            <w:szCs w:val="24"/>
          </w:rPr>
          <w:fldChar w:fldCharType="separate"/>
        </w:r>
        <w:r w:rsidRPr="003E2410">
          <w:rPr>
            <w:rFonts w:ascii="Times New Roman" w:hAnsi="Times New Roman"/>
            <w:noProof/>
            <w:sz w:val="24"/>
            <w:szCs w:val="24"/>
          </w:rPr>
          <w:t>2</w:t>
        </w:r>
        <w:r w:rsidRPr="003E2410">
          <w:rPr>
            <w:rFonts w:ascii="Times New Roman" w:hAnsi="Times New Roman"/>
            <w:noProof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B66E6F"/>
    <w:multiLevelType w:val="hybridMultilevel"/>
    <w:tmpl w:val="0E8EB14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B130DA"/>
    <w:multiLevelType w:val="multilevel"/>
    <w:tmpl w:val="ACC44D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Mjc0tjQyMDcwN7E0NjFX0lEKTi0uzszPAykwrAUA39TbjSwAAAA="/>
  </w:docVars>
  <w:rsids>
    <w:rsidRoot w:val="001B456D"/>
    <w:rsid w:val="00062F2D"/>
    <w:rsid w:val="001360B6"/>
    <w:rsid w:val="001B456D"/>
    <w:rsid w:val="001E5196"/>
    <w:rsid w:val="00274F0A"/>
    <w:rsid w:val="002D316D"/>
    <w:rsid w:val="00337567"/>
    <w:rsid w:val="003E2410"/>
    <w:rsid w:val="0044134D"/>
    <w:rsid w:val="004460A0"/>
    <w:rsid w:val="00530EC8"/>
    <w:rsid w:val="00650F49"/>
    <w:rsid w:val="0065711E"/>
    <w:rsid w:val="006D0326"/>
    <w:rsid w:val="007A1763"/>
    <w:rsid w:val="007B39F8"/>
    <w:rsid w:val="008C4558"/>
    <w:rsid w:val="0093790A"/>
    <w:rsid w:val="00A72758"/>
    <w:rsid w:val="00A93D1B"/>
    <w:rsid w:val="00BA0C54"/>
    <w:rsid w:val="00C12D88"/>
    <w:rsid w:val="00C413D0"/>
    <w:rsid w:val="00C47C02"/>
    <w:rsid w:val="00E47656"/>
    <w:rsid w:val="00E771D8"/>
    <w:rsid w:val="00EE3DC8"/>
    <w:rsid w:val="00FA2E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1C464E"/>
  <w15:chartTrackingRefBased/>
  <w15:docId w15:val="{C3B30D1B-99C4-47BC-8C12-AB9171D31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456D"/>
    <w:pPr>
      <w:spacing w:before="0" w:beforeAutospacing="0" w:after="200" w:afterAutospacing="0" w:line="276" w:lineRule="auto"/>
      <w:ind w:firstLine="0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nt0">
    <w:name w:val="fnt0"/>
    <w:basedOn w:val="DefaultParagraphFont"/>
    <w:rsid w:val="001B456D"/>
    <w:rPr>
      <w:color w:val="000000"/>
      <w:shd w:val="clear" w:color="auto" w:fill="FFFFFF"/>
    </w:rPr>
  </w:style>
  <w:style w:type="paragraph" w:styleId="Header">
    <w:name w:val="header"/>
    <w:basedOn w:val="Normal"/>
    <w:link w:val="HeaderChar"/>
    <w:uiPriority w:val="99"/>
    <w:unhideWhenUsed/>
    <w:rsid w:val="00C47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47C02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C47C0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47C02"/>
    <w:rPr>
      <w:rFonts w:ascii="Calibri" w:eastAsia="Calibri" w:hAnsi="Calibri" w:cs="Times New Roman"/>
    </w:rPr>
  </w:style>
  <w:style w:type="paragraph" w:styleId="ListParagraph">
    <w:name w:val="List Paragraph"/>
    <w:basedOn w:val="Normal"/>
    <w:uiPriority w:val="34"/>
    <w:qFormat/>
    <w:rsid w:val="004460A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</TotalTime>
  <Pages>6</Pages>
  <Words>727</Words>
  <Characters>4150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Antony Ouma</cp:lastModifiedBy>
  <cp:revision>18</cp:revision>
  <dcterms:created xsi:type="dcterms:W3CDTF">2020-02-25T18:04:00Z</dcterms:created>
  <dcterms:modified xsi:type="dcterms:W3CDTF">2020-02-25T21:37:00Z</dcterms:modified>
</cp:coreProperties>
</file>